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7D" w:rsidRDefault="00E62D7D" w:rsidP="00E62D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sub_100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Илья-Высоковского сельского поселения</w:t>
      </w:r>
    </w:p>
    <w:p w:rsidR="00E62D7D" w:rsidRDefault="00E62D7D" w:rsidP="00E62D7D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Пучежского муниципального района Ивановской области</w:t>
      </w:r>
    </w:p>
    <w:p w:rsidR="00E62D7D" w:rsidRDefault="00E62D7D" w:rsidP="00E62D7D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2D7D" w:rsidRDefault="00E62D7D" w:rsidP="00E62D7D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62D7D" w:rsidRDefault="00E62D7D" w:rsidP="00E62D7D">
      <w:pPr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E62D7D" w:rsidRDefault="00E62D7D" w:rsidP="00E62D7D">
      <w:pPr>
        <w:ind w:firstLine="720"/>
        <w:jc w:val="center"/>
        <w:rPr>
          <w:b/>
          <w:bCs/>
          <w:sz w:val="28"/>
          <w:szCs w:val="28"/>
        </w:rPr>
      </w:pPr>
    </w:p>
    <w:p w:rsidR="00E62D7D" w:rsidRDefault="00A91566" w:rsidP="00E62D7D">
      <w:pPr>
        <w:tabs>
          <w:tab w:val="left" w:pos="1110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E62D7D">
        <w:rPr>
          <w:rFonts w:ascii="Times New Roman" w:hAnsi="Times New Roman" w:cs="Times New Roman"/>
          <w:b/>
          <w:bCs/>
          <w:sz w:val="28"/>
          <w:szCs w:val="28"/>
        </w:rPr>
        <w:t>.1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62D7D">
        <w:rPr>
          <w:rFonts w:ascii="Times New Roman" w:hAnsi="Times New Roman" w:cs="Times New Roman"/>
          <w:b/>
          <w:bCs/>
          <w:sz w:val="28"/>
          <w:szCs w:val="28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62D7D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232</w:t>
      </w:r>
      <w:r w:rsidR="00E62D7D">
        <w:rPr>
          <w:rFonts w:ascii="Times New Roman" w:hAnsi="Times New Roman" w:cs="Times New Roman"/>
          <w:b/>
          <w:bCs/>
          <w:sz w:val="28"/>
          <w:szCs w:val="28"/>
        </w:rPr>
        <w:t>-п</w:t>
      </w:r>
    </w:p>
    <w:p w:rsidR="00E62D7D" w:rsidRDefault="00E62D7D" w:rsidP="00E62D7D">
      <w:pPr>
        <w:tabs>
          <w:tab w:val="left" w:pos="1110"/>
        </w:tabs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62D7D" w:rsidRDefault="00E62D7D" w:rsidP="00E62D7D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Илья-Высоково</w:t>
      </w:r>
    </w:p>
    <w:p w:rsidR="00E62D7D" w:rsidRDefault="00E62D7D" w:rsidP="00E62D7D"/>
    <w:p w:rsidR="00E62D7D" w:rsidRDefault="00E62D7D" w:rsidP="00E62D7D"/>
    <w:p w:rsidR="00E62D7D" w:rsidRDefault="00E62D7D" w:rsidP="00E62D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отмене постановления администрации Илья-Высоковского сельского поселения от 28.11.2014 г. № 178-п «Об утверждении муниципальной Программы комплексного развития коммунальной инфраструктуры Илья-Высоковского сельского поселения на 2015-2019 годы»</w:t>
      </w:r>
    </w:p>
    <w:p w:rsidR="00E62D7D" w:rsidRDefault="00E62D7D" w:rsidP="00E62D7D">
      <w:pPr>
        <w:rPr>
          <w:rFonts w:ascii="Times New Roman" w:hAnsi="Times New Roman" w:cs="Times New Roman"/>
          <w:b/>
          <w:bCs/>
        </w:rPr>
      </w:pPr>
    </w:p>
    <w:p w:rsidR="00E62D7D" w:rsidRDefault="00E62D7D" w:rsidP="00E62D7D"/>
    <w:p w:rsidR="00E62D7D" w:rsidRDefault="00E62D7D" w:rsidP="00E62D7D"/>
    <w:p w:rsidR="00E62D7D" w:rsidRDefault="00E62D7D" w:rsidP="00E62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1566">
        <w:rPr>
          <w:rFonts w:ascii="Times New Roman" w:hAnsi="Times New Roman" w:cs="Times New Roman"/>
          <w:sz w:val="28"/>
          <w:szCs w:val="28"/>
        </w:rPr>
        <w:t>В соответствии с экспертным заключением от 13.05.2015 г. № 987 главного правового управления Правительства Ивановской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62D7D" w:rsidRDefault="00E62D7D" w:rsidP="00E62D7D">
      <w:pPr>
        <w:rPr>
          <w:rFonts w:ascii="Times New Roman" w:hAnsi="Times New Roman" w:cs="Times New Roman"/>
          <w:sz w:val="28"/>
          <w:szCs w:val="28"/>
        </w:rPr>
      </w:pPr>
    </w:p>
    <w:p w:rsidR="00E62D7D" w:rsidRDefault="00E62D7D" w:rsidP="00E62D7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E62D7D" w:rsidRDefault="00E62D7D" w:rsidP="00E62D7D"/>
    <w:p w:rsidR="00E62D7D" w:rsidRPr="00A91566" w:rsidRDefault="00E62D7D" w:rsidP="00E62D7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1566">
        <w:rPr>
          <w:rFonts w:ascii="Times New Roman" w:hAnsi="Times New Roman" w:cs="Times New Roman"/>
          <w:sz w:val="28"/>
          <w:szCs w:val="28"/>
        </w:rPr>
        <w:t xml:space="preserve"> </w:t>
      </w:r>
      <w:r w:rsidR="00A91566">
        <w:rPr>
          <w:rFonts w:ascii="Times New Roman" w:hAnsi="Times New Roman" w:cs="Times New Roman"/>
          <w:sz w:val="28"/>
          <w:szCs w:val="28"/>
        </w:rPr>
        <w:t>П</w:t>
      </w:r>
      <w:r w:rsidR="00A91566" w:rsidRPr="00A91566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="00A91566">
        <w:rPr>
          <w:rFonts w:ascii="Times New Roman" w:hAnsi="Times New Roman" w:cs="Times New Roman"/>
          <w:bCs/>
          <w:sz w:val="28"/>
          <w:szCs w:val="28"/>
        </w:rPr>
        <w:t>е</w:t>
      </w:r>
      <w:r w:rsidR="00A91566" w:rsidRPr="00A91566">
        <w:rPr>
          <w:rFonts w:ascii="Times New Roman" w:hAnsi="Times New Roman" w:cs="Times New Roman"/>
          <w:bCs/>
          <w:sz w:val="28"/>
          <w:szCs w:val="28"/>
        </w:rPr>
        <w:t xml:space="preserve"> администрации Илья-Высоковского сельского поселения от 28.11.2014 г. № 178-п «Об утверждении муниципальной Программы комплексного развития коммунальной инфраструктуры Илья-Высоковского сельского поселения на 2015-2019 годы»</w:t>
      </w:r>
      <w:r w:rsidR="00A91566">
        <w:rPr>
          <w:rFonts w:ascii="Times New Roman" w:hAnsi="Times New Roman" w:cs="Times New Roman"/>
          <w:bCs/>
          <w:sz w:val="28"/>
          <w:szCs w:val="28"/>
        </w:rPr>
        <w:t xml:space="preserve"> отменить</w:t>
      </w:r>
    </w:p>
    <w:p w:rsidR="00E62D7D" w:rsidRDefault="00E62D7D" w:rsidP="00E62D7D"/>
    <w:p w:rsidR="00A91566" w:rsidRPr="00A91566" w:rsidRDefault="00A91566" w:rsidP="00A915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156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E62D7D" w:rsidRDefault="00E62D7D" w:rsidP="00E62D7D"/>
    <w:p w:rsidR="00E62D7D" w:rsidRDefault="00E62D7D" w:rsidP="00E62D7D"/>
    <w:p w:rsidR="00E62D7D" w:rsidRDefault="00E62D7D" w:rsidP="00E62D7D"/>
    <w:p w:rsidR="00E62D7D" w:rsidRDefault="00E62D7D" w:rsidP="00E62D7D"/>
    <w:p w:rsidR="00A91566" w:rsidRDefault="00E62D7D" w:rsidP="00E62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Илья-Высоковского </w:t>
      </w:r>
      <w:r w:rsidR="00A915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Н.В.Землянов</w:t>
      </w:r>
    </w:p>
    <w:p w:rsidR="00E62D7D" w:rsidRDefault="00E62D7D" w:rsidP="00E62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62D7D" w:rsidRPr="00A91566" w:rsidRDefault="00A91566" w:rsidP="00E62D7D">
      <w:pPr>
        <w:rPr>
          <w:rFonts w:ascii="Times New Roman" w:hAnsi="Times New Roman" w:cs="Times New Roman"/>
          <w:sz w:val="28"/>
          <w:szCs w:val="28"/>
        </w:rPr>
      </w:pPr>
      <w:r w:rsidRPr="00A91566">
        <w:rPr>
          <w:rFonts w:ascii="Times New Roman" w:hAnsi="Times New Roman" w:cs="Times New Roman"/>
          <w:sz w:val="28"/>
          <w:szCs w:val="28"/>
        </w:rPr>
        <w:t>Пучежского муниципального района</w:t>
      </w:r>
    </w:p>
    <w:p w:rsidR="00E62D7D" w:rsidRDefault="00E62D7D" w:rsidP="00E62D7D"/>
    <w:p w:rsidR="00E62D7D" w:rsidRDefault="00E62D7D" w:rsidP="00E62D7D"/>
    <w:p w:rsidR="00E62D7D" w:rsidRDefault="00E62D7D" w:rsidP="00E62D7D"/>
    <w:bookmarkEnd w:id="0"/>
    <w:p w:rsidR="00E62D7D" w:rsidRDefault="00E62D7D" w:rsidP="00E62D7D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13E3" w:rsidRDefault="000C13E3"/>
    <w:sectPr w:rsidR="000C13E3" w:rsidSect="000C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637EB"/>
    <w:multiLevelType w:val="hybridMultilevel"/>
    <w:tmpl w:val="504E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D7D"/>
    <w:rsid w:val="000C13E3"/>
    <w:rsid w:val="000E2DF2"/>
    <w:rsid w:val="00A91566"/>
    <w:rsid w:val="00C179EB"/>
    <w:rsid w:val="00E6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1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2</cp:revision>
  <cp:lastPrinted>2015-12-17T11:16:00Z</cp:lastPrinted>
  <dcterms:created xsi:type="dcterms:W3CDTF">2015-12-28T12:48:00Z</dcterms:created>
  <dcterms:modified xsi:type="dcterms:W3CDTF">2015-12-28T12:48:00Z</dcterms:modified>
</cp:coreProperties>
</file>