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356"/>
      </w:tblGrid>
      <w:tr w:rsidR="00E670B9" w:rsidRPr="00E670B9" w:rsidTr="00E670B9">
        <w:trPr>
          <w:cantSplit/>
        </w:trPr>
        <w:tc>
          <w:tcPr>
            <w:tcW w:w="9356" w:type="dxa"/>
          </w:tcPr>
          <w:p w:rsidR="00E670B9" w:rsidRPr="00E670B9" w:rsidRDefault="00E670B9">
            <w:pPr>
              <w:spacing w:line="276" w:lineRule="auto"/>
              <w:jc w:val="center"/>
              <w:rPr>
                <w:b/>
              </w:rPr>
            </w:pPr>
            <w:r w:rsidRPr="00E670B9">
              <w:rPr>
                <w:b/>
              </w:rPr>
              <w:t xml:space="preserve">Администрация Илья-Высоковского сельского поселения </w:t>
            </w:r>
          </w:p>
          <w:p w:rsidR="00E670B9" w:rsidRPr="00E670B9" w:rsidRDefault="00E670B9">
            <w:pPr>
              <w:spacing w:line="276" w:lineRule="auto"/>
              <w:jc w:val="center"/>
              <w:rPr>
                <w:b/>
              </w:rPr>
            </w:pPr>
            <w:r w:rsidRPr="00E670B9">
              <w:rPr>
                <w:b/>
              </w:rPr>
              <w:t>Пучежского муниципального района Ивановской области</w:t>
            </w:r>
          </w:p>
          <w:p w:rsidR="00E670B9" w:rsidRPr="00E670B9" w:rsidRDefault="00E670B9">
            <w:pPr>
              <w:spacing w:line="276" w:lineRule="auto"/>
              <w:jc w:val="center"/>
              <w:rPr>
                <w:b/>
              </w:rPr>
            </w:pPr>
          </w:p>
          <w:p w:rsidR="00E670B9" w:rsidRPr="00E670B9" w:rsidRDefault="00E670B9">
            <w:pPr>
              <w:pStyle w:val="3"/>
              <w:spacing w:line="276" w:lineRule="auto"/>
              <w:jc w:val="center"/>
              <w:rPr>
                <w:rFonts w:ascii="Times New Roman" w:hAnsi="Times New Roman" w:cs="Times New Roman"/>
                <w:sz w:val="24"/>
                <w:szCs w:val="24"/>
              </w:rPr>
            </w:pPr>
            <w:r w:rsidRPr="00E670B9">
              <w:rPr>
                <w:rFonts w:ascii="Times New Roman" w:hAnsi="Times New Roman" w:cs="Times New Roman"/>
                <w:sz w:val="24"/>
                <w:szCs w:val="24"/>
              </w:rPr>
              <w:t>ПОСТАНОВЛЕНИЕ</w:t>
            </w:r>
          </w:p>
          <w:p w:rsidR="00E670B9" w:rsidRPr="00E670B9" w:rsidRDefault="00E670B9">
            <w:pPr>
              <w:spacing w:line="276" w:lineRule="auto"/>
              <w:jc w:val="center"/>
              <w:rPr>
                <w:b/>
              </w:rPr>
            </w:pPr>
          </w:p>
        </w:tc>
      </w:tr>
      <w:tr w:rsidR="00E670B9" w:rsidRPr="00E670B9" w:rsidTr="00E670B9">
        <w:trPr>
          <w:cantSplit/>
        </w:trPr>
        <w:tc>
          <w:tcPr>
            <w:tcW w:w="9356" w:type="dxa"/>
            <w:hideMark/>
          </w:tcPr>
          <w:p w:rsidR="00E670B9" w:rsidRPr="00AB3CE7" w:rsidRDefault="006F1276" w:rsidP="00E670B9">
            <w:pPr>
              <w:spacing w:line="276" w:lineRule="auto"/>
              <w:jc w:val="center"/>
              <w:rPr>
                <w:b/>
                <w:color w:val="FF0000"/>
              </w:rPr>
            </w:pPr>
            <w:r w:rsidRPr="00F05472">
              <w:rPr>
                <w:b/>
              </w:rPr>
              <w:t>2</w:t>
            </w:r>
            <w:r w:rsidR="00F05472" w:rsidRPr="00F05472">
              <w:rPr>
                <w:b/>
              </w:rPr>
              <w:t>2</w:t>
            </w:r>
            <w:r w:rsidR="00E670B9" w:rsidRPr="00F05472">
              <w:rPr>
                <w:b/>
              </w:rPr>
              <w:t>.</w:t>
            </w:r>
            <w:r w:rsidR="00AB3CE7" w:rsidRPr="00F05472">
              <w:rPr>
                <w:b/>
              </w:rPr>
              <w:t>06</w:t>
            </w:r>
            <w:r w:rsidR="00E670B9" w:rsidRPr="00F05472">
              <w:rPr>
                <w:b/>
              </w:rPr>
              <w:t>.20</w:t>
            </w:r>
            <w:r w:rsidR="00765DBA" w:rsidRPr="00F05472">
              <w:rPr>
                <w:b/>
              </w:rPr>
              <w:t>2</w:t>
            </w:r>
            <w:r w:rsidR="00AB3CE7" w:rsidRPr="00F05472">
              <w:rPr>
                <w:b/>
              </w:rPr>
              <w:t>2</w:t>
            </w:r>
            <w:r w:rsidR="00E670B9" w:rsidRPr="00F05472">
              <w:rPr>
                <w:b/>
              </w:rPr>
              <w:t xml:space="preserve"> г</w:t>
            </w:r>
            <w:r w:rsidR="00E670B9" w:rsidRPr="00E670B9">
              <w:rPr>
                <w:b/>
              </w:rPr>
              <w:t xml:space="preserve">.                                                                         </w:t>
            </w:r>
            <w:r w:rsidR="00E670B9" w:rsidRPr="00F05472">
              <w:rPr>
                <w:b/>
              </w:rPr>
              <w:t>№</w:t>
            </w:r>
            <w:r w:rsidR="00F05472" w:rsidRPr="00F05472">
              <w:rPr>
                <w:b/>
              </w:rPr>
              <w:t xml:space="preserve"> 30</w:t>
            </w:r>
            <w:r w:rsidR="00E670B9" w:rsidRPr="00F05472">
              <w:rPr>
                <w:b/>
              </w:rPr>
              <w:t>-п</w:t>
            </w:r>
          </w:p>
          <w:p w:rsidR="00E670B9" w:rsidRPr="00E670B9" w:rsidRDefault="00E670B9" w:rsidP="00E670B9">
            <w:pPr>
              <w:spacing w:line="276" w:lineRule="auto"/>
              <w:jc w:val="center"/>
              <w:rPr>
                <w:b/>
              </w:rPr>
            </w:pPr>
          </w:p>
        </w:tc>
      </w:tr>
      <w:tr w:rsidR="00E670B9" w:rsidRPr="00E670B9" w:rsidTr="00E670B9">
        <w:trPr>
          <w:cantSplit/>
          <w:trHeight w:val="80"/>
        </w:trPr>
        <w:tc>
          <w:tcPr>
            <w:tcW w:w="9356" w:type="dxa"/>
            <w:hideMark/>
          </w:tcPr>
          <w:p w:rsidR="00E670B9" w:rsidRPr="00E670B9" w:rsidRDefault="00E670B9">
            <w:pPr>
              <w:spacing w:line="276" w:lineRule="auto"/>
              <w:jc w:val="center"/>
              <w:rPr>
                <w:b/>
              </w:rPr>
            </w:pPr>
            <w:r w:rsidRPr="00E670B9">
              <w:rPr>
                <w:b/>
              </w:rPr>
              <w:t>с. Илья-Высоково</w:t>
            </w:r>
          </w:p>
        </w:tc>
      </w:tr>
    </w:tbl>
    <w:p w:rsidR="00E670B9" w:rsidRPr="00E670B9" w:rsidRDefault="00E670B9" w:rsidP="00E670B9">
      <w:pPr>
        <w:rPr>
          <w:rFonts w:eastAsia="Arial" w:cs="Arial"/>
          <w:b/>
          <w:bCs/>
          <w:kern w:val="2"/>
          <w:lang w:eastAsia="hi-IN" w:bidi="hi-IN"/>
        </w:rPr>
      </w:pPr>
    </w:p>
    <w:p w:rsidR="00E670B9" w:rsidRPr="00E670B9" w:rsidRDefault="00E670B9" w:rsidP="00E670B9"/>
    <w:p w:rsidR="0078603C" w:rsidRPr="00267299" w:rsidRDefault="00E670B9" w:rsidP="00E670B9">
      <w:pPr>
        <w:autoSpaceDE w:val="0"/>
        <w:autoSpaceDN w:val="0"/>
        <w:ind w:firstLine="567"/>
        <w:jc w:val="center"/>
        <w:rPr>
          <w:b/>
          <w:bCs/>
          <w:color w:val="000000"/>
        </w:rPr>
      </w:pPr>
      <w:r w:rsidRPr="00267299">
        <w:rPr>
          <w:b/>
        </w:rPr>
        <w:t>О внесении изменений и дополнений в постановление администрации Илья-Высоковского сельского поселения от 11.02.2013 г. № 26-п «Об утверждении административного регламента предоставления муниципальной услуги «</w:t>
      </w:r>
      <w:r w:rsidRPr="00267299">
        <w:rPr>
          <w:b/>
          <w:bCs/>
          <w:color w:val="000000"/>
        </w:rPr>
        <w:t>Выдача решения о переводе или  об отказе в переводе жилого помещения в нежилое или нежилого помещения в жилое на территории Илья-Высоковского сельского поселения</w:t>
      </w:r>
      <w:r w:rsidR="00AB3CE7" w:rsidRPr="00267299">
        <w:rPr>
          <w:b/>
          <w:bCs/>
          <w:color w:val="000000"/>
        </w:rPr>
        <w:t xml:space="preserve"> Пучежского муниципального района Ивановской области</w:t>
      </w:r>
      <w:r w:rsidRPr="00267299">
        <w:rPr>
          <w:b/>
          <w:bCs/>
          <w:color w:val="000000"/>
        </w:rPr>
        <w:t xml:space="preserve">» </w:t>
      </w:r>
    </w:p>
    <w:p w:rsidR="00AB3CE7" w:rsidRPr="00267299" w:rsidRDefault="00AB3CE7" w:rsidP="00AB3CE7">
      <w:pPr>
        <w:pStyle w:val="ConsPlusNormal"/>
        <w:ind w:firstLine="540"/>
        <w:jc w:val="both"/>
        <w:rPr>
          <w:rFonts w:ascii="Times New Roman" w:hAnsi="Times New Roman" w:cs="Times New Roman"/>
          <w:sz w:val="24"/>
          <w:szCs w:val="24"/>
        </w:rPr>
      </w:pPr>
    </w:p>
    <w:p w:rsidR="00AB3CE7" w:rsidRPr="00F05472" w:rsidRDefault="00F05472" w:rsidP="00F05472">
      <w:pPr>
        <w:autoSpaceDE w:val="0"/>
        <w:autoSpaceDN w:val="0"/>
        <w:ind w:firstLine="567"/>
        <w:jc w:val="both"/>
        <w:rPr>
          <w:bCs/>
          <w:color w:val="000000"/>
        </w:rPr>
      </w:pPr>
      <w:r w:rsidRPr="00F05472">
        <w:rPr>
          <w:color w:val="000000"/>
        </w:rPr>
        <w:t>В  соответствии</w:t>
      </w:r>
      <w:r w:rsidRPr="00F05472">
        <w:t xml:space="preserve"> с экспертным заключением № 110</w:t>
      </w:r>
      <w:r>
        <w:t>0</w:t>
      </w:r>
      <w:r w:rsidRPr="00F05472">
        <w:t xml:space="preserve"> от 1</w:t>
      </w:r>
      <w:r>
        <w:t>3</w:t>
      </w:r>
      <w:r w:rsidRPr="00F05472">
        <w:t>.05.2022 года на решение Совета Илья-Высоковского сельского поселения Пучежского муниципального района Ивановской области от 11.02.2013 №2</w:t>
      </w:r>
      <w:r>
        <w:t>6</w:t>
      </w:r>
      <w:r w:rsidRPr="00F05472">
        <w:t>-п «Об утверждении административного регламента предоставления муниципальной услуги «</w:t>
      </w:r>
      <w:r w:rsidRPr="00F05472">
        <w:rPr>
          <w:bCs/>
          <w:color w:val="000000"/>
        </w:rPr>
        <w:t>Выдача решения о переводе или  об отказе в переводе жилого помещения в нежилое или нежилого помещения в жилое на территории Илья-Высоковского сельского поселения Пучежского муниципального района Ивановской области»</w:t>
      </w:r>
      <w:r>
        <w:rPr>
          <w:bCs/>
          <w:color w:val="000000"/>
        </w:rPr>
        <w:t>, в</w:t>
      </w:r>
      <w:r w:rsidR="00AB3CE7" w:rsidRPr="00267299">
        <w:t xml:space="preserve"> соответствии с Федеральным законом от 06.10.2003</w:t>
      </w:r>
      <w:r w:rsidR="00AB3CE7" w:rsidRPr="00267299">
        <w:rPr>
          <w:color w:val="000000"/>
        </w:rPr>
        <w:t xml:space="preserve"> № 131-ФЗ</w:t>
      </w:r>
      <w:r w:rsidR="00AB3CE7" w:rsidRPr="00267299">
        <w:t xml:space="preserve"> "Об общих принципах организации местного самоуправления в Российской Федерации", Федеральным законом от 27.07.2010 2</w:t>
      </w:r>
      <w:r w:rsidR="00AB3CE7" w:rsidRPr="00267299">
        <w:rPr>
          <w:color w:val="000000"/>
        </w:rPr>
        <w:t xml:space="preserve">10-ФЗ </w:t>
      </w:r>
      <w:r w:rsidR="00AB3CE7" w:rsidRPr="00267299">
        <w:t>"Об организации предоставления государственных и муниципальных услуг",</w:t>
      </w:r>
      <w:r w:rsidR="00AB3CE7" w:rsidRPr="00267299">
        <w:rPr>
          <w:b/>
        </w:rPr>
        <w:t xml:space="preserve"> </w:t>
      </w:r>
      <w:hyperlink r:id="rId5" w:history="1">
        <w:r w:rsidR="00AB3CE7" w:rsidRPr="00267299">
          <w:rPr>
            <w:rStyle w:val="a8"/>
            <w:b w:val="0"/>
            <w:color w:val="auto"/>
          </w:rPr>
          <w:t>Постановлением</w:t>
        </w:r>
      </w:hyperlink>
      <w:r w:rsidR="00AB3CE7" w:rsidRPr="00267299">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Илья-Высоковского сельского поселения Пучежского муниципального района Ивановской области, в целях повышения качества и доступности предоставляемых муниципальных услуг </w:t>
      </w:r>
    </w:p>
    <w:p w:rsidR="00AB3CE7" w:rsidRPr="00267299" w:rsidRDefault="00AB3CE7" w:rsidP="00E670B9">
      <w:pPr>
        <w:autoSpaceDE w:val="0"/>
        <w:autoSpaceDN w:val="0"/>
        <w:ind w:firstLine="567"/>
        <w:jc w:val="center"/>
        <w:rPr>
          <w:b/>
          <w:bCs/>
          <w:color w:val="000000"/>
        </w:rPr>
      </w:pPr>
    </w:p>
    <w:p w:rsidR="0078603C" w:rsidRPr="00267299" w:rsidRDefault="0078603C" w:rsidP="0078603C">
      <w:pPr>
        <w:jc w:val="both"/>
      </w:pPr>
      <w:r w:rsidRPr="00267299">
        <w:t>ПОСТАНОВЛЯЕТ:</w:t>
      </w:r>
    </w:p>
    <w:p w:rsidR="0078603C" w:rsidRPr="00267299" w:rsidRDefault="0078603C" w:rsidP="0078603C">
      <w:pPr>
        <w:jc w:val="both"/>
      </w:pPr>
    </w:p>
    <w:p w:rsidR="00200059" w:rsidRPr="00267299" w:rsidRDefault="0078603C" w:rsidP="00267299">
      <w:pPr>
        <w:pStyle w:val="a6"/>
        <w:numPr>
          <w:ilvl w:val="0"/>
          <w:numId w:val="1"/>
        </w:numPr>
        <w:jc w:val="both"/>
      </w:pPr>
      <w:r w:rsidRPr="00267299">
        <w:t>Внести в административный регламент  предоставления муниципальной услуги</w:t>
      </w:r>
      <w:r w:rsidR="002107C1" w:rsidRPr="00267299">
        <w:t xml:space="preserve"> «</w:t>
      </w:r>
      <w:r w:rsidR="002107C1" w:rsidRPr="00267299">
        <w:rPr>
          <w:bCs/>
          <w:color w:val="000000"/>
        </w:rPr>
        <w:t>Выдача решения о переводе или  об отказе в переводе жилого помещения в нежилое или нежилого помещения в жилое на территории Илья-Высоковского сельского поселения</w:t>
      </w:r>
      <w:r w:rsidR="00AB3CE7" w:rsidRPr="00267299">
        <w:rPr>
          <w:b/>
          <w:bCs/>
          <w:color w:val="000000"/>
        </w:rPr>
        <w:t xml:space="preserve"> </w:t>
      </w:r>
      <w:r w:rsidR="00AB3CE7" w:rsidRPr="00267299">
        <w:rPr>
          <w:bCs/>
          <w:color w:val="000000"/>
        </w:rPr>
        <w:t>Пучежского муниципального района Ивановской области</w:t>
      </w:r>
      <w:r w:rsidR="002107C1" w:rsidRPr="00267299">
        <w:rPr>
          <w:bCs/>
          <w:color w:val="000000"/>
        </w:rPr>
        <w:t>»</w:t>
      </w:r>
      <w:r w:rsidR="00AB3CE7" w:rsidRPr="00267299">
        <w:t xml:space="preserve"> </w:t>
      </w:r>
      <w:r w:rsidRPr="00267299">
        <w:t xml:space="preserve">от </w:t>
      </w:r>
      <w:r w:rsidR="00321253" w:rsidRPr="00267299">
        <w:t>11</w:t>
      </w:r>
      <w:r w:rsidRPr="00267299">
        <w:t>.</w:t>
      </w:r>
      <w:r w:rsidR="00321253" w:rsidRPr="00267299">
        <w:t>02</w:t>
      </w:r>
      <w:r w:rsidRPr="00267299">
        <w:t>.201</w:t>
      </w:r>
      <w:r w:rsidR="00321253" w:rsidRPr="00267299">
        <w:t>3</w:t>
      </w:r>
      <w:r w:rsidRPr="00267299">
        <w:t xml:space="preserve"> № </w:t>
      </w:r>
      <w:r w:rsidR="00321253" w:rsidRPr="00267299">
        <w:t>26</w:t>
      </w:r>
      <w:r w:rsidRPr="00267299">
        <w:t>-п (далее – Административный регламент), следующие изменения:</w:t>
      </w:r>
    </w:p>
    <w:p w:rsidR="00200059" w:rsidRPr="00267299" w:rsidRDefault="008628E7" w:rsidP="008628E7">
      <w:pPr>
        <w:pStyle w:val="s1"/>
        <w:shd w:val="clear" w:color="auto" w:fill="FFFFFF"/>
        <w:jc w:val="both"/>
        <w:rPr>
          <w:color w:val="22272F"/>
        </w:rPr>
      </w:pPr>
      <w:r>
        <w:rPr>
          <w:bCs/>
        </w:rPr>
        <w:t xml:space="preserve">  1.2. </w:t>
      </w:r>
      <w:r w:rsidR="00200059" w:rsidRPr="00267299">
        <w:rPr>
          <w:bCs/>
        </w:rPr>
        <w:t>Раздел  2 пункт 22 изложить в новой редакции:</w:t>
      </w:r>
      <w:r w:rsidR="00200059" w:rsidRPr="00267299">
        <w:rPr>
          <w:color w:val="22272F"/>
        </w:rPr>
        <w:t xml:space="preserve">                                               </w:t>
      </w:r>
      <w:r w:rsidR="004D1F66" w:rsidRPr="00267299">
        <w:rPr>
          <w:color w:val="22272F"/>
        </w:rPr>
        <w:t xml:space="preserve">  </w:t>
      </w:r>
      <w:r>
        <w:rPr>
          <w:color w:val="22272F"/>
        </w:rPr>
        <w:t xml:space="preserve">       </w:t>
      </w:r>
      <w:r w:rsidR="004D1F66" w:rsidRPr="00267299">
        <w:rPr>
          <w:color w:val="22272F"/>
        </w:rPr>
        <w:t xml:space="preserve">  </w:t>
      </w:r>
      <w:r w:rsidR="00200059" w:rsidRPr="00267299">
        <w:rPr>
          <w:color w:val="22272F"/>
        </w:rPr>
        <w:t>«</w:t>
      </w:r>
      <w:r w:rsidR="00FB3DF1" w:rsidRPr="00267299">
        <w:t>При подаче заявления лично в письменной форме время ожидания Заявителя в очереди не может превышать 15 минут</w:t>
      </w:r>
      <w:r w:rsidR="00200059" w:rsidRPr="00267299">
        <w:rPr>
          <w:color w:val="22272F"/>
        </w:rPr>
        <w:t xml:space="preserve">».                                                                    </w:t>
      </w:r>
    </w:p>
    <w:p w:rsidR="007437A4" w:rsidRPr="00267299" w:rsidRDefault="004D1F66" w:rsidP="00F05472">
      <w:pPr>
        <w:jc w:val="center"/>
      </w:pPr>
      <w:r w:rsidRPr="00267299">
        <w:t>1.3.</w:t>
      </w:r>
      <w:r w:rsidR="00200059" w:rsidRPr="00267299">
        <w:t xml:space="preserve"> </w:t>
      </w:r>
      <w:r w:rsidR="007437A4" w:rsidRPr="00267299">
        <w:t>Название и содержание раздела 3 Административн</w:t>
      </w:r>
      <w:r w:rsidR="00F05472">
        <w:t xml:space="preserve">ого регламента изложить в новой </w:t>
      </w:r>
      <w:r w:rsidR="007437A4" w:rsidRPr="00267299">
        <w:t>редакции:                                                                                                                                         «</w:t>
      </w:r>
      <w:r w:rsidR="007437A4" w:rsidRPr="00267299">
        <w:rPr>
          <w:b/>
          <w:color w:val="22272F"/>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007437A4" w:rsidRPr="00267299">
        <w:rPr>
          <w:b/>
          <w:color w:val="22272F"/>
        </w:rPr>
        <w:lastRenderedPageBreak/>
        <w:t>административных процедур в электронной форме, а также особенности выполнения административных процедур в МФЦ</w:t>
      </w:r>
      <w:r w:rsidR="00200059" w:rsidRPr="00267299">
        <w:rPr>
          <w:b/>
          <w:color w:val="22272F"/>
        </w:rPr>
        <w:t>»</w:t>
      </w:r>
    </w:p>
    <w:p w:rsidR="00267299" w:rsidRDefault="007437A4" w:rsidP="00267299">
      <w:pPr>
        <w:pStyle w:val="s1"/>
        <w:shd w:val="clear" w:color="auto" w:fill="FFFFFF"/>
        <w:jc w:val="both"/>
        <w:rPr>
          <w:color w:val="22272F"/>
        </w:rPr>
      </w:pPr>
      <w:r w:rsidRPr="00267299">
        <w:rPr>
          <w:color w:val="C00000"/>
        </w:rPr>
        <w:t xml:space="preserve">    </w:t>
      </w:r>
      <w:r w:rsidR="00514E99" w:rsidRPr="00267299">
        <w:rPr>
          <w:color w:val="C00000"/>
        </w:rPr>
        <w:t xml:space="preserve"> </w:t>
      </w:r>
      <w:r w:rsidRPr="00267299">
        <w:t>28. Исчерпывающий перечень</w:t>
      </w:r>
      <w:r w:rsidRPr="00267299">
        <w:rPr>
          <w:color w:val="22272F"/>
        </w:rPr>
        <w:t>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67299">
        <w:rPr>
          <w:color w:val="464C55"/>
        </w:rPr>
        <w:t xml:space="preserve">                                                                                                                                                                                 </w:t>
      </w:r>
      <w:r w:rsidR="00514E99" w:rsidRPr="00267299">
        <w:rPr>
          <w:color w:val="464C55"/>
        </w:rPr>
        <w:t xml:space="preserve">          </w:t>
      </w:r>
      <w:r w:rsidRPr="00267299">
        <w:rPr>
          <w:color w:val="22272F"/>
        </w:rPr>
        <w:t xml:space="preserve"> </w:t>
      </w:r>
      <w:r w:rsidR="00514E99" w:rsidRPr="00267299">
        <w:rPr>
          <w:color w:val="22272F"/>
        </w:rPr>
        <w:t xml:space="preserve">        </w:t>
      </w:r>
      <w:r w:rsidR="00267299">
        <w:rPr>
          <w:color w:val="22272F"/>
        </w:rPr>
        <w:t xml:space="preserve">   </w:t>
      </w:r>
    </w:p>
    <w:p w:rsidR="007437A4" w:rsidRPr="00267299" w:rsidRDefault="00267299" w:rsidP="00267299">
      <w:pPr>
        <w:pStyle w:val="s1"/>
        <w:shd w:val="clear" w:color="auto" w:fill="FFFFFF"/>
        <w:jc w:val="both"/>
        <w:rPr>
          <w:color w:val="464C55"/>
        </w:rPr>
      </w:pPr>
      <w:r>
        <w:rPr>
          <w:color w:val="22272F"/>
        </w:rPr>
        <w:t xml:space="preserve">   </w:t>
      </w:r>
      <w:r w:rsidR="00514E99" w:rsidRPr="00267299">
        <w:rPr>
          <w:color w:val="22272F"/>
        </w:rPr>
        <w:t xml:space="preserve">28.1. </w:t>
      </w:r>
      <w:r w:rsidR="007437A4" w:rsidRPr="00267299">
        <w:rPr>
          <w:color w:val="22272F"/>
        </w:rPr>
        <w:t>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Администрацию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представляет:</w:t>
      </w:r>
    </w:p>
    <w:p w:rsidR="007437A4" w:rsidRPr="00267299" w:rsidRDefault="007437A4" w:rsidP="00267299">
      <w:pPr>
        <w:pStyle w:val="s1"/>
        <w:shd w:val="clear" w:color="auto" w:fill="FFFFFF"/>
        <w:jc w:val="both"/>
        <w:rPr>
          <w:color w:val="22272F"/>
        </w:rPr>
      </w:pPr>
      <w:r w:rsidRPr="00267299">
        <w:rPr>
          <w:color w:val="22272F"/>
        </w:rPr>
        <w:t>1) заявление о переводе помещения;</w:t>
      </w:r>
    </w:p>
    <w:p w:rsidR="007437A4" w:rsidRPr="00267299" w:rsidRDefault="007437A4" w:rsidP="00267299">
      <w:pPr>
        <w:pStyle w:val="s1"/>
        <w:shd w:val="clear" w:color="auto" w:fill="FFFFFF"/>
        <w:jc w:val="both"/>
        <w:rPr>
          <w:color w:val="22272F"/>
        </w:rPr>
      </w:pPr>
      <w:r w:rsidRPr="00267299">
        <w:rPr>
          <w:color w:val="22272F"/>
        </w:rPr>
        <w:t>2) правоустанавливающие документы на переводимое помещение (подлинники или засвидетельствованные в нотариальном порядке копии);</w:t>
      </w:r>
    </w:p>
    <w:p w:rsidR="007437A4" w:rsidRPr="00267299" w:rsidRDefault="007437A4" w:rsidP="00267299">
      <w:pPr>
        <w:pStyle w:val="s1"/>
        <w:shd w:val="clear" w:color="auto" w:fill="FFFFFF"/>
        <w:jc w:val="both"/>
        <w:rPr>
          <w:color w:val="22272F"/>
        </w:rPr>
      </w:pPr>
      <w:r w:rsidRPr="00267299">
        <w:rPr>
          <w:color w:val="22272F"/>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437A4" w:rsidRPr="00267299" w:rsidRDefault="007437A4" w:rsidP="00267299">
      <w:pPr>
        <w:pStyle w:val="s1"/>
        <w:shd w:val="clear" w:color="auto" w:fill="FFFFFF"/>
        <w:jc w:val="both"/>
        <w:rPr>
          <w:color w:val="22272F"/>
        </w:rPr>
      </w:pPr>
      <w:r w:rsidRPr="00267299">
        <w:rPr>
          <w:color w:val="22272F"/>
        </w:rPr>
        <w:t>4) поэтажный план дома, в котором находится переводимое помещение, составленный органами, осуществляющими учёт и техническую инвентаризацию объектов недвижимости;</w:t>
      </w:r>
    </w:p>
    <w:p w:rsidR="007437A4" w:rsidRPr="00267299" w:rsidRDefault="007437A4" w:rsidP="00267299">
      <w:pPr>
        <w:pStyle w:val="s1"/>
        <w:shd w:val="clear" w:color="auto" w:fill="FFFFFF"/>
        <w:jc w:val="both"/>
        <w:rPr>
          <w:color w:val="22272F"/>
        </w:rPr>
      </w:pPr>
      <w:r w:rsidRPr="00267299">
        <w:rPr>
          <w:color w:val="22272F"/>
        </w:rPr>
        <w:t>5) проект переустройства и (или) перепланировки переводимого помещения, подготовленный и оформленный специализированной организацией (органом), имеющей свидетельство о допуске к определенному виду или видам работ по подготовке строительной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если переустройство и (или) перепланировка требуются для обеспечения использования такого помещения в качестве жилого или нежилого.</w:t>
      </w:r>
    </w:p>
    <w:p w:rsidR="007437A4" w:rsidRPr="00267299" w:rsidRDefault="007437A4" w:rsidP="00267299">
      <w:pPr>
        <w:pStyle w:val="s1"/>
        <w:shd w:val="clear" w:color="auto" w:fill="FFFFFF"/>
        <w:jc w:val="both"/>
        <w:rPr>
          <w:color w:val="22272F"/>
        </w:rPr>
      </w:pPr>
      <w:r w:rsidRPr="00267299">
        <w:rPr>
          <w:color w:val="22272F"/>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437A4" w:rsidRPr="00267299" w:rsidRDefault="007437A4" w:rsidP="00267299">
      <w:pPr>
        <w:pStyle w:val="s1"/>
        <w:shd w:val="clear" w:color="auto" w:fill="FFFFFF"/>
        <w:jc w:val="both"/>
        <w:rPr>
          <w:color w:val="22272F"/>
        </w:rPr>
      </w:pPr>
      <w:r w:rsidRPr="00267299">
        <w:rPr>
          <w:color w:val="22272F"/>
        </w:rPr>
        <w:t>7) согласие каждого собственника всех помещений, примыкающих к переводимому помещению, на перевод жилого помещения в нежилое помещение.</w:t>
      </w:r>
    </w:p>
    <w:p w:rsidR="007437A4" w:rsidRPr="00267299" w:rsidRDefault="00514E99" w:rsidP="00267299">
      <w:pPr>
        <w:pStyle w:val="s1"/>
        <w:shd w:val="clear" w:color="auto" w:fill="FFFFFF"/>
        <w:jc w:val="both"/>
      </w:pPr>
      <w:r w:rsidRPr="00267299">
        <w:rPr>
          <w:color w:val="22272F"/>
        </w:rPr>
        <w:t xml:space="preserve"> </w:t>
      </w:r>
      <w:r w:rsidR="00267299">
        <w:rPr>
          <w:color w:val="22272F"/>
        </w:rPr>
        <w:t xml:space="preserve">   </w:t>
      </w:r>
      <w:r w:rsidR="007437A4" w:rsidRPr="00267299">
        <w:rPr>
          <w:color w:val="22272F"/>
        </w:rPr>
        <w:t>28.2. Заявитель вправе не представлять документы, предусмотренные </w:t>
      </w:r>
      <w:hyperlink r:id="rId6" w:anchor="/document/47268100/entry/120613" w:history="1">
        <w:r w:rsidR="007437A4" w:rsidRPr="00267299">
          <w:rPr>
            <w:rStyle w:val="a3"/>
            <w:color w:val="auto"/>
            <w:u w:val="none"/>
          </w:rPr>
          <w:t>подпунктами 3</w:t>
        </w:r>
      </w:hyperlink>
      <w:r w:rsidR="007437A4" w:rsidRPr="00267299">
        <w:t> и </w:t>
      </w:r>
      <w:hyperlink r:id="rId7" w:anchor="/document/47268100/entry/120614" w:history="1">
        <w:r w:rsidR="007437A4" w:rsidRPr="00267299">
          <w:rPr>
            <w:rStyle w:val="a3"/>
            <w:color w:val="auto"/>
            <w:u w:val="none"/>
          </w:rPr>
          <w:t>4 пункта 28.1</w:t>
        </w:r>
      </w:hyperlink>
      <w:r w:rsidR="007437A4" w:rsidRPr="00267299">
        <w:rPr>
          <w:color w:val="22272F"/>
        </w:rPr>
        <w:t>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r:id="rId8" w:anchor="/document/47268100/entry/120612" w:history="1">
        <w:r w:rsidR="007437A4" w:rsidRPr="00267299">
          <w:rPr>
            <w:rStyle w:val="a3"/>
            <w:color w:val="auto"/>
            <w:u w:val="none"/>
          </w:rPr>
          <w:t>подпунктом 2 пункта 28.1</w:t>
        </w:r>
      </w:hyperlink>
      <w:r w:rsidR="007437A4" w:rsidRPr="00267299">
        <w:rPr>
          <w:color w:val="22272F"/>
        </w:rPr>
        <w:t> Административного регламента.</w:t>
      </w:r>
    </w:p>
    <w:p w:rsidR="007437A4" w:rsidRPr="00267299" w:rsidRDefault="007437A4" w:rsidP="00267299">
      <w:pPr>
        <w:pStyle w:val="s1"/>
        <w:shd w:val="clear" w:color="auto" w:fill="FFFFFF"/>
        <w:jc w:val="both"/>
        <w:rPr>
          <w:color w:val="22272F"/>
        </w:rPr>
      </w:pPr>
      <w:r w:rsidRPr="00267299">
        <w:rPr>
          <w:color w:val="22272F"/>
        </w:rPr>
        <w:t>Требование иных документов, помимо указанных выше, не допускается.</w:t>
      </w:r>
    </w:p>
    <w:p w:rsidR="007437A4" w:rsidRPr="00267299" w:rsidRDefault="00514E99" w:rsidP="00267299">
      <w:pPr>
        <w:pStyle w:val="s1"/>
        <w:shd w:val="clear" w:color="auto" w:fill="FFFFFF"/>
        <w:jc w:val="both"/>
        <w:rPr>
          <w:color w:val="22272F"/>
        </w:rPr>
      </w:pPr>
      <w:r w:rsidRPr="00267299">
        <w:rPr>
          <w:color w:val="22272F"/>
        </w:rPr>
        <w:lastRenderedPageBreak/>
        <w:t xml:space="preserve"> </w:t>
      </w:r>
      <w:r w:rsidR="008628E7">
        <w:rPr>
          <w:color w:val="22272F"/>
        </w:rPr>
        <w:t xml:space="preserve">  </w:t>
      </w:r>
      <w:r w:rsidR="007437A4" w:rsidRPr="00267299">
        <w:rPr>
          <w:color w:val="22272F"/>
        </w:rPr>
        <w:t>28.3. Для рассмотрения заявления о переводе помещения Администрация запрашивает следующие документы (их копии или содержащиеся в них сведения), которые находятся в распоряжении государственных органов, органов местного самоуправления Ивановской области и иных органов, участвующих в предоставлении государственных или муниципальных услуг, если они не были представлены заявителем по собственной инициативе:</w:t>
      </w:r>
    </w:p>
    <w:p w:rsidR="007437A4" w:rsidRPr="00267299" w:rsidRDefault="007437A4" w:rsidP="00267299">
      <w:pPr>
        <w:pStyle w:val="s1"/>
        <w:shd w:val="clear" w:color="auto" w:fill="FFFFFF"/>
        <w:jc w:val="both"/>
        <w:rPr>
          <w:color w:val="22272F"/>
        </w:rPr>
      </w:pPr>
      <w:r w:rsidRPr="00267299">
        <w:rPr>
          <w:color w:val="22272F"/>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437A4" w:rsidRPr="00267299" w:rsidRDefault="007437A4" w:rsidP="00267299">
      <w:pPr>
        <w:pStyle w:val="s1"/>
        <w:shd w:val="clear" w:color="auto" w:fill="FFFFFF"/>
        <w:jc w:val="both"/>
        <w:rPr>
          <w:color w:val="22272F"/>
        </w:rPr>
      </w:pPr>
      <w:r w:rsidRPr="00267299">
        <w:rPr>
          <w:color w:val="22272F"/>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437A4" w:rsidRPr="00267299" w:rsidRDefault="007437A4" w:rsidP="00267299">
      <w:pPr>
        <w:pStyle w:val="s1"/>
        <w:shd w:val="clear" w:color="auto" w:fill="FFFFFF"/>
        <w:jc w:val="both"/>
        <w:rPr>
          <w:color w:val="22272F"/>
        </w:rPr>
      </w:pPr>
      <w:r w:rsidRPr="00267299">
        <w:rPr>
          <w:color w:val="22272F"/>
        </w:rPr>
        <w:t>3) поэтажный план дома, в котором находится переводимое помещение.</w:t>
      </w:r>
    </w:p>
    <w:p w:rsidR="007437A4" w:rsidRPr="00267299" w:rsidRDefault="00514E99" w:rsidP="00267299">
      <w:pPr>
        <w:pStyle w:val="s1"/>
        <w:shd w:val="clear" w:color="auto" w:fill="FFFFFF"/>
        <w:jc w:val="both"/>
        <w:rPr>
          <w:color w:val="22272F"/>
        </w:rPr>
      </w:pPr>
      <w:r w:rsidRPr="00267299">
        <w:rPr>
          <w:color w:val="22272F"/>
        </w:rPr>
        <w:t xml:space="preserve"> </w:t>
      </w:r>
      <w:r w:rsidR="008628E7">
        <w:rPr>
          <w:color w:val="22272F"/>
        </w:rPr>
        <w:t xml:space="preserve">  </w:t>
      </w:r>
      <w:r w:rsidR="007437A4" w:rsidRPr="00267299">
        <w:rPr>
          <w:color w:val="22272F"/>
        </w:rPr>
        <w:t>28.4. При предоставлении муниципальной услуги Администрация не вправе требовать от заявителя:</w:t>
      </w:r>
    </w:p>
    <w:p w:rsidR="007437A4" w:rsidRPr="00267299" w:rsidRDefault="007437A4" w:rsidP="00267299">
      <w:pPr>
        <w:pStyle w:val="s1"/>
        <w:shd w:val="clear" w:color="auto" w:fill="FFFFFF"/>
        <w:jc w:val="both"/>
        <w:rPr>
          <w:color w:val="22272F"/>
        </w:rPr>
      </w:pPr>
      <w:r w:rsidRPr="00267299">
        <w:rPr>
          <w:color w:val="22272F"/>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7437A4" w:rsidRPr="00267299" w:rsidRDefault="007437A4" w:rsidP="00267299">
      <w:pPr>
        <w:pStyle w:val="s1"/>
        <w:shd w:val="clear" w:color="auto" w:fill="FFFFFF"/>
        <w:jc w:val="both"/>
        <w:rPr>
          <w:color w:val="22272F"/>
        </w:rPr>
      </w:pPr>
      <w:r w:rsidRPr="00267299">
        <w:rPr>
          <w:color w:val="22272F"/>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anchor="/document/12177515/entry/706" w:history="1">
        <w:r w:rsidRPr="00267299">
          <w:rPr>
            <w:rStyle w:val="a3"/>
            <w:color w:val="auto"/>
            <w:u w:val="none"/>
          </w:rPr>
          <w:t>части 6 статьи 7</w:t>
        </w:r>
      </w:hyperlink>
      <w:r w:rsidRPr="00267299">
        <w:rPr>
          <w:color w:val="22272F"/>
        </w:rPr>
        <w:t> Федерального закона от 27.07.2010 N 210-ФЗ;</w:t>
      </w:r>
    </w:p>
    <w:p w:rsidR="007437A4" w:rsidRPr="00267299" w:rsidRDefault="007437A4" w:rsidP="00267299">
      <w:pPr>
        <w:pStyle w:val="s1"/>
        <w:shd w:val="clear" w:color="auto" w:fill="FFFFFF"/>
        <w:jc w:val="both"/>
        <w:rPr>
          <w:color w:val="22272F"/>
        </w:rPr>
      </w:pPr>
      <w:r w:rsidRPr="00267299">
        <w:rPr>
          <w:color w:val="22272F"/>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7437A4" w:rsidRPr="00267299" w:rsidRDefault="007437A4" w:rsidP="00267299">
      <w:pPr>
        <w:pStyle w:val="s1"/>
        <w:shd w:val="clear" w:color="auto" w:fill="FFFFFF"/>
        <w:jc w:val="both"/>
        <w:rPr>
          <w:color w:val="22272F"/>
        </w:rPr>
      </w:pPr>
      <w:r w:rsidRPr="00267299">
        <w:rPr>
          <w:color w:val="22272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37A4" w:rsidRPr="00267299" w:rsidRDefault="007437A4" w:rsidP="00267299">
      <w:pPr>
        <w:pStyle w:val="s1"/>
        <w:shd w:val="clear" w:color="auto" w:fill="FFFFFF"/>
        <w:jc w:val="both"/>
        <w:rPr>
          <w:color w:val="22272F"/>
        </w:rPr>
      </w:pPr>
      <w:r w:rsidRPr="00267299">
        <w:rPr>
          <w:color w:val="22272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37A4" w:rsidRPr="00267299" w:rsidRDefault="007437A4" w:rsidP="00267299">
      <w:pPr>
        <w:pStyle w:val="s1"/>
        <w:shd w:val="clear" w:color="auto" w:fill="FFFFFF"/>
        <w:jc w:val="both"/>
        <w:rPr>
          <w:color w:val="22272F"/>
        </w:rPr>
      </w:pPr>
      <w:r w:rsidRPr="00267299">
        <w:rPr>
          <w:color w:val="22272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37A4" w:rsidRPr="00267299" w:rsidRDefault="007437A4" w:rsidP="00267299">
      <w:pPr>
        <w:pStyle w:val="s1"/>
        <w:shd w:val="clear" w:color="auto" w:fill="FFFFFF"/>
        <w:jc w:val="both"/>
        <w:rPr>
          <w:color w:val="22272F"/>
        </w:rPr>
      </w:pPr>
      <w:r w:rsidRPr="00267299">
        <w:rPr>
          <w:color w:val="22272F"/>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1FB" w:rsidRDefault="007437A4" w:rsidP="004521FB">
      <w:pPr>
        <w:pStyle w:val="s1"/>
        <w:shd w:val="clear" w:color="auto" w:fill="FFFFFF"/>
        <w:jc w:val="both"/>
        <w:rPr>
          <w:color w:val="22272F"/>
        </w:rPr>
      </w:pPr>
      <w:r w:rsidRPr="00267299">
        <w:rPr>
          <w:color w:val="22272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anchor="/document/12177515/entry/16011" w:history="1">
        <w:r w:rsidRPr="00267299">
          <w:rPr>
            <w:rStyle w:val="a3"/>
            <w:color w:val="auto"/>
            <w:u w:val="none"/>
          </w:rPr>
          <w:t>частью 1.1 статьи 16</w:t>
        </w:r>
      </w:hyperlink>
      <w:r w:rsidRPr="00267299">
        <w:rPr>
          <w:color w:val="22272F"/>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 </w:t>
      </w:r>
      <w:r w:rsidR="004521FB">
        <w:rPr>
          <w:color w:val="22272F"/>
        </w:rPr>
        <w:t xml:space="preserve">                                                           </w:t>
      </w:r>
      <w:r w:rsidR="004521FB" w:rsidRPr="004521FB">
        <w:rPr>
          <w:color w:val="22272F"/>
        </w:rPr>
        <w:t xml:space="preserve">   </w:t>
      </w:r>
      <w:r w:rsidR="004521FB">
        <w:rPr>
          <w:color w:val="22272F"/>
        </w:rPr>
        <w:t xml:space="preserve"> </w:t>
      </w:r>
    </w:p>
    <w:p w:rsidR="004521FB" w:rsidRPr="004521FB" w:rsidRDefault="004521FB" w:rsidP="00F05472">
      <w:pPr>
        <w:pStyle w:val="s1"/>
        <w:shd w:val="clear" w:color="auto" w:fill="FFFFFF"/>
        <w:jc w:val="center"/>
        <w:rPr>
          <w:color w:val="22272F"/>
        </w:rPr>
      </w:pPr>
      <w:r w:rsidRPr="004521FB">
        <w:rPr>
          <w:color w:val="22272F"/>
        </w:rPr>
        <w:t xml:space="preserve">1.4. </w:t>
      </w:r>
      <w:r w:rsidR="001F3D1D">
        <w:t xml:space="preserve">Название  </w:t>
      </w:r>
      <w:r w:rsidRPr="004521FB">
        <w:t xml:space="preserve">раздела </w:t>
      </w:r>
      <w:r w:rsidR="001F3D1D">
        <w:t>4</w:t>
      </w:r>
      <w:r w:rsidRPr="004521FB">
        <w:t xml:space="preserve"> Административного регламента изложить в новой   редакции:</w:t>
      </w:r>
      <w:r w:rsidRPr="004521FB">
        <w:rPr>
          <w:b/>
          <w:bCs/>
        </w:rPr>
        <w:t xml:space="preserve">                                                                                                                                                  4. Формы контроля за исполнением административного регламента</w:t>
      </w:r>
    </w:p>
    <w:p w:rsidR="007437A4" w:rsidRPr="004521FB" w:rsidRDefault="004521FB" w:rsidP="00267299">
      <w:pPr>
        <w:pStyle w:val="s1"/>
        <w:shd w:val="clear" w:color="auto" w:fill="FFFFFF"/>
        <w:jc w:val="both"/>
        <w:rPr>
          <w:color w:val="22272F"/>
        </w:rPr>
      </w:pPr>
      <w:r>
        <w:t xml:space="preserve">   </w:t>
      </w:r>
      <w:r w:rsidR="004D1F66" w:rsidRPr="00267299">
        <w:rPr>
          <w:color w:val="22272F"/>
        </w:rPr>
        <w:t>1.</w:t>
      </w:r>
      <w:r>
        <w:rPr>
          <w:color w:val="22272F"/>
        </w:rPr>
        <w:t>5</w:t>
      </w:r>
      <w:r w:rsidR="007437A4" w:rsidRPr="00267299">
        <w:t xml:space="preserve">. Название и содержание раздела 5 изложить в новой редакции:                                     </w:t>
      </w:r>
    </w:p>
    <w:p w:rsidR="007437A4" w:rsidRPr="00267299" w:rsidRDefault="007437A4" w:rsidP="00AB5CCC">
      <w:pPr>
        <w:pStyle w:val="s1"/>
        <w:shd w:val="clear" w:color="auto" w:fill="FFFFFF"/>
        <w:jc w:val="center"/>
        <w:rPr>
          <w:b/>
          <w:color w:val="22272F"/>
        </w:rPr>
      </w:pPr>
      <w:r w:rsidRPr="00267299">
        <w:rPr>
          <w:b/>
          <w:color w:val="22272F"/>
        </w:rPr>
        <w:t>«5. 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N 210-ФЗ, а также их должностных лиц, муниципальных служащих, работников</w:t>
      </w:r>
      <w:r w:rsidR="00200059" w:rsidRPr="00267299">
        <w:rPr>
          <w:b/>
          <w:color w:val="22272F"/>
        </w:rPr>
        <w:t>»</w:t>
      </w:r>
    </w:p>
    <w:p w:rsidR="00DA0357" w:rsidRPr="00267299" w:rsidRDefault="00DA0357" w:rsidP="00267299">
      <w:pPr>
        <w:pStyle w:val="s1"/>
        <w:jc w:val="both"/>
      </w:pPr>
      <w:r w:rsidRPr="00267299">
        <w:t xml:space="preserve">     46.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1" w:anchor="/document/12177515/entry/16011" w:history="1">
        <w:r w:rsidRPr="00267299">
          <w:rPr>
            <w:rStyle w:val="a3"/>
            <w:color w:val="auto"/>
          </w:rPr>
          <w:t>частью 1.1 статьи 16</w:t>
        </w:r>
      </w:hyperlink>
      <w:r w:rsidRPr="00267299">
        <w:t> Федерального закона от 27.07.2010 N 210-ФЗ "Об организации предоставления государственных и муниципальных услуг" (далее - </w:t>
      </w:r>
      <w:hyperlink r:id="rId12" w:anchor="/document/12177515/entry/0" w:history="1">
        <w:r w:rsidRPr="00267299">
          <w:rPr>
            <w:rStyle w:val="a3"/>
            <w:color w:val="auto"/>
          </w:rPr>
          <w:t>Федеральный закон</w:t>
        </w:r>
      </w:hyperlink>
      <w:r w:rsidRPr="00267299">
        <w:t> от 27.07.2010 N 210-ФЗ), или их работников</w:t>
      </w:r>
    </w:p>
    <w:p w:rsidR="00DA0357" w:rsidRPr="00267299" w:rsidRDefault="00074F07" w:rsidP="00267299">
      <w:pPr>
        <w:pStyle w:val="s1"/>
        <w:jc w:val="both"/>
      </w:pPr>
      <w:r>
        <w:t xml:space="preserve">    </w:t>
      </w:r>
      <w:r w:rsidR="00DA0357" w:rsidRPr="00267299">
        <w:t>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A0357" w:rsidRPr="00267299" w:rsidRDefault="00DA0357" w:rsidP="00267299">
      <w:pPr>
        <w:pStyle w:val="s1"/>
        <w:jc w:val="both"/>
      </w:pPr>
      <w:r w:rsidRPr="00267299">
        <w:t>1) нарушение срока регистрации запроса о предоставлении муниципальной услуги;</w:t>
      </w:r>
    </w:p>
    <w:p w:rsidR="00DA0357" w:rsidRPr="00267299" w:rsidRDefault="00DA0357" w:rsidP="00267299">
      <w:pPr>
        <w:pStyle w:val="s1"/>
        <w:jc w:val="both"/>
      </w:pPr>
      <w:r w:rsidRPr="00267299">
        <w:t>2) нарушение срока предоставления муниципальной услуги;</w:t>
      </w:r>
    </w:p>
    <w:p w:rsidR="00DA0357" w:rsidRPr="00267299" w:rsidRDefault="00DA0357" w:rsidP="00267299">
      <w:pPr>
        <w:pStyle w:val="s1"/>
        <w:jc w:val="both"/>
      </w:pPr>
      <w:r w:rsidRPr="002672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A0357" w:rsidRPr="00267299" w:rsidRDefault="00DA0357" w:rsidP="00267299">
      <w:pPr>
        <w:pStyle w:val="s1"/>
        <w:jc w:val="both"/>
      </w:pPr>
      <w:r w:rsidRPr="002672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A0357" w:rsidRPr="00267299" w:rsidRDefault="00DA0357" w:rsidP="00267299">
      <w:pPr>
        <w:pStyle w:val="s1"/>
        <w:jc w:val="both"/>
      </w:pPr>
      <w:r w:rsidRPr="00267299">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0357" w:rsidRPr="00267299" w:rsidRDefault="00DA0357" w:rsidP="00267299">
      <w:pPr>
        <w:pStyle w:val="s1"/>
        <w:jc w:val="both"/>
      </w:pPr>
      <w:r w:rsidRPr="00267299">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0357" w:rsidRPr="00267299" w:rsidRDefault="00DA0357" w:rsidP="00267299">
      <w:pPr>
        <w:pStyle w:val="s1"/>
        <w:jc w:val="both"/>
      </w:pPr>
      <w:r w:rsidRPr="0026729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anchor="/document/12177515/entry/16011" w:history="1">
        <w:r w:rsidRPr="00267299">
          <w:rPr>
            <w:rStyle w:val="a3"/>
            <w:color w:val="auto"/>
          </w:rPr>
          <w:t>частью 1.1 статьи 16</w:t>
        </w:r>
      </w:hyperlink>
      <w:r w:rsidRPr="00267299">
        <w:t>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0357" w:rsidRPr="00267299" w:rsidRDefault="00DA0357" w:rsidP="00267299">
      <w:pPr>
        <w:pStyle w:val="s1"/>
        <w:jc w:val="both"/>
      </w:pPr>
      <w:r w:rsidRPr="00267299">
        <w:t>8) нарушение срока или порядка выдачи документов по результатам предоставления муниципальной услуги;</w:t>
      </w:r>
      <w:r w:rsidR="00200059" w:rsidRPr="00267299">
        <w:t xml:space="preserve">                                                                                                                 </w:t>
      </w:r>
      <w:r w:rsidRPr="00267299">
        <w:t>9) приостановление предоставления государственной или муниципальной услуги, если основания приостановления не предусмотрены феде</w:t>
      </w:r>
      <w:r w:rsidR="00200059" w:rsidRPr="00267299">
        <w:t xml:space="preserve">ральными законами и принятыми в </w:t>
      </w:r>
      <w:r w:rsidRPr="00267299">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0357" w:rsidRPr="00267299" w:rsidRDefault="00DA0357" w:rsidP="00267299">
      <w:pPr>
        <w:pStyle w:val="s1"/>
        <w:jc w:val="both"/>
      </w:pPr>
      <w:r w:rsidRPr="002672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w:t>
      </w:r>
      <w:hyperlink r:id="rId14" w:anchor="/document/47268100/entry/120644" w:history="1">
        <w:r w:rsidRPr="00267299">
          <w:rPr>
            <w:rStyle w:val="a3"/>
            <w:color w:val="auto"/>
            <w:u w:val="none"/>
          </w:rPr>
          <w:t>подпункте 4 пункта</w:t>
        </w:r>
        <w:r w:rsidRPr="00267299">
          <w:rPr>
            <w:rStyle w:val="a3"/>
            <w:color w:val="3272C0"/>
            <w:u w:val="none"/>
          </w:rPr>
          <w:t xml:space="preserve"> </w:t>
        </w:r>
      </w:hyperlink>
      <w:r w:rsidRPr="00267299">
        <w:t>46 Административного регламента.</w:t>
      </w:r>
    </w:p>
    <w:p w:rsidR="00DA0357" w:rsidRPr="00267299" w:rsidRDefault="00074F07" w:rsidP="00267299">
      <w:pPr>
        <w:pStyle w:val="s1"/>
        <w:jc w:val="both"/>
      </w:pPr>
      <w:r>
        <w:t xml:space="preserve">    </w:t>
      </w:r>
      <w:r w:rsidR="00DA0357" w:rsidRPr="00267299">
        <w:t>В указанных в </w:t>
      </w:r>
      <w:hyperlink r:id="rId15" w:anchor="/document/47268100/entry/15012" w:history="1">
        <w:r w:rsidR="00DA0357" w:rsidRPr="00267299">
          <w:rPr>
            <w:rStyle w:val="a3"/>
            <w:color w:val="auto"/>
          </w:rPr>
          <w:t>подпунктах 2</w:t>
        </w:r>
      </w:hyperlink>
      <w:r w:rsidR="00DA0357" w:rsidRPr="00267299">
        <w:t>, </w:t>
      </w:r>
      <w:hyperlink r:id="rId16" w:anchor="/document/47268100/entry/15015" w:history="1">
        <w:r w:rsidR="00DA0357" w:rsidRPr="00267299">
          <w:rPr>
            <w:rStyle w:val="a3"/>
            <w:color w:val="auto"/>
          </w:rPr>
          <w:t>5</w:t>
        </w:r>
      </w:hyperlink>
      <w:r w:rsidR="00DA0357" w:rsidRPr="00267299">
        <w:t>, </w:t>
      </w:r>
      <w:hyperlink r:id="rId17" w:anchor="/document/47268100/entry/15017" w:history="1">
        <w:r w:rsidR="00DA0357" w:rsidRPr="00267299">
          <w:rPr>
            <w:rStyle w:val="a3"/>
            <w:color w:val="auto"/>
          </w:rPr>
          <w:t>7</w:t>
        </w:r>
      </w:hyperlink>
      <w:r w:rsidR="00DA0357" w:rsidRPr="00267299">
        <w:t>, </w:t>
      </w:r>
      <w:hyperlink r:id="rId18" w:anchor="/document/47268100/entry/15019" w:history="1">
        <w:r w:rsidR="00DA0357" w:rsidRPr="00267299">
          <w:rPr>
            <w:rStyle w:val="a3"/>
            <w:color w:val="auto"/>
          </w:rPr>
          <w:t>9</w:t>
        </w:r>
      </w:hyperlink>
      <w:r w:rsidR="00DA0357" w:rsidRPr="00267299">
        <w:t>, </w:t>
      </w:r>
      <w:hyperlink r:id="rId19" w:anchor="/document/47268100/entry/150110" w:history="1">
        <w:r w:rsidR="00DA0357" w:rsidRPr="00267299">
          <w:rPr>
            <w:rStyle w:val="a3"/>
            <w:color w:val="auto"/>
          </w:rPr>
          <w:t>10</w:t>
        </w:r>
      </w:hyperlink>
      <w:r w:rsidR="00DA0357" w:rsidRPr="00267299">
        <w:t>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A0357" w:rsidRPr="00267299" w:rsidRDefault="00514E99" w:rsidP="00267299">
      <w:pPr>
        <w:pStyle w:val="s1"/>
        <w:jc w:val="both"/>
      </w:pPr>
      <w:r w:rsidRPr="00267299">
        <w:t xml:space="preserve"> </w:t>
      </w:r>
      <w:r w:rsidR="00267299">
        <w:t xml:space="preserve">   </w:t>
      </w:r>
      <w:r w:rsidR="00DA0357" w:rsidRPr="00267299">
        <w:t>47. Общие требования к порядку подачи и рассмотрения жалобы</w:t>
      </w:r>
    </w:p>
    <w:p w:rsidR="00DA0357" w:rsidRPr="00267299" w:rsidRDefault="00267299" w:rsidP="00267299">
      <w:pPr>
        <w:pStyle w:val="s1"/>
        <w:jc w:val="both"/>
      </w:pPr>
      <w:r>
        <w:t xml:space="preserve">  </w:t>
      </w:r>
      <w:r w:rsidR="00514E99" w:rsidRPr="00267299">
        <w:t xml:space="preserve"> </w:t>
      </w:r>
      <w:r w:rsidR="00DA0357" w:rsidRPr="00267299">
        <w:t>47.1.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ocument/12177515/entry/16011" w:history="1">
        <w:r w:rsidR="00DA0357" w:rsidRPr="00267299">
          <w:rPr>
            <w:rStyle w:val="a3"/>
            <w:color w:val="auto"/>
          </w:rPr>
          <w:t>частью 1.1 статьи 16</w:t>
        </w:r>
      </w:hyperlink>
      <w:r w:rsidR="00DA0357" w:rsidRPr="00267299">
        <w:t xml:space="preserve"> Федерального закона от 27.07.2010 N 210-ФЗ. </w:t>
      </w:r>
      <w:r w:rsidR="00DA0357" w:rsidRPr="00267299">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DA0357" w:rsidRPr="00267299" w:rsidRDefault="00267299" w:rsidP="00267299">
      <w:pPr>
        <w:pStyle w:val="s1"/>
        <w:jc w:val="both"/>
      </w:pPr>
      <w:r>
        <w:t xml:space="preserve">   </w:t>
      </w:r>
      <w:r w:rsidR="00514E99" w:rsidRPr="00267299">
        <w:t xml:space="preserve"> </w:t>
      </w:r>
      <w:r w:rsidR="00DA0357" w:rsidRPr="00267299">
        <w:t>47.2.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21" w:tgtFrame="_blank" w:history="1">
        <w:r w:rsidR="00DA0357" w:rsidRPr="00267299">
          <w:rPr>
            <w:rStyle w:val="a3"/>
            <w:color w:val="auto"/>
          </w:rPr>
          <w:t>единого портала</w:t>
        </w:r>
      </w:hyperlink>
      <w:r w:rsidR="00DA0357" w:rsidRPr="00267299">
        <w:t> государственных и муниципальных услуг либо </w:t>
      </w:r>
      <w:hyperlink r:id="rId22" w:tgtFrame="_blank" w:history="1">
        <w:r w:rsidR="00DA0357" w:rsidRPr="00267299">
          <w:rPr>
            <w:rStyle w:val="a3"/>
            <w:color w:val="auto"/>
          </w:rPr>
          <w:t>регионального портала</w:t>
        </w:r>
      </w:hyperlink>
      <w:r w:rsidR="00DA0357" w:rsidRPr="00267299">
        <w:t>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anchor="/document/12177515/entry/16011" w:history="1">
        <w:r w:rsidR="00DA0357" w:rsidRPr="00267299">
          <w:rPr>
            <w:rStyle w:val="a3"/>
            <w:color w:val="auto"/>
          </w:rPr>
          <w:t>частью 1.1 статьи 16</w:t>
        </w:r>
      </w:hyperlink>
      <w:r w:rsidR="00DA0357" w:rsidRPr="00267299">
        <w:t>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0357" w:rsidRPr="00267299" w:rsidRDefault="00267299" w:rsidP="00267299">
      <w:pPr>
        <w:pStyle w:val="s1"/>
        <w:jc w:val="both"/>
      </w:pPr>
      <w:r>
        <w:t xml:space="preserve">  </w:t>
      </w:r>
      <w:r w:rsidR="00514E99" w:rsidRPr="00267299">
        <w:t xml:space="preserve"> </w:t>
      </w:r>
      <w:r w:rsidR="00DA0357" w:rsidRPr="00267299">
        <w:t>47.3.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Административного регламента не применяются.</w:t>
      </w:r>
    </w:p>
    <w:p w:rsidR="00DA0357" w:rsidRPr="00267299" w:rsidRDefault="00514E99" w:rsidP="00267299">
      <w:pPr>
        <w:pStyle w:val="s1"/>
        <w:jc w:val="both"/>
      </w:pPr>
      <w:r w:rsidRPr="00267299">
        <w:t xml:space="preserve"> </w:t>
      </w:r>
      <w:r w:rsidR="00267299">
        <w:t xml:space="preserve">   </w:t>
      </w:r>
      <w:r w:rsidR="00DA0357" w:rsidRPr="00267299">
        <w:t>47.4. Жалоба должна содержать:</w:t>
      </w:r>
    </w:p>
    <w:p w:rsidR="00DA0357" w:rsidRPr="00267299" w:rsidRDefault="00DA0357" w:rsidP="00267299">
      <w:pPr>
        <w:pStyle w:val="s1"/>
        <w:jc w:val="both"/>
      </w:pPr>
      <w:r w:rsidRPr="002672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anchor="/document/12177515/entry/16011" w:history="1">
        <w:r w:rsidRPr="00267299">
          <w:rPr>
            <w:rStyle w:val="a3"/>
            <w:color w:val="auto"/>
          </w:rPr>
          <w:t>частью 1.1 статьи 16</w:t>
        </w:r>
      </w:hyperlink>
      <w:r w:rsidRPr="00267299">
        <w:t> Федерального закона от 27.07.2010 N 210-ФЗ, их руководителей и (или) работников, решения и действия (бездействие) которых обжалуются;</w:t>
      </w:r>
    </w:p>
    <w:p w:rsidR="00DA0357" w:rsidRPr="00267299" w:rsidRDefault="00DA0357" w:rsidP="00267299">
      <w:pPr>
        <w:pStyle w:val="s1"/>
        <w:jc w:val="both"/>
      </w:pPr>
      <w:r w:rsidRPr="00267299">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267299">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0357" w:rsidRPr="00267299" w:rsidRDefault="00DA0357" w:rsidP="00267299">
      <w:pPr>
        <w:pStyle w:val="s1"/>
        <w:jc w:val="both"/>
      </w:pPr>
      <w:r w:rsidRPr="00267299">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anchor="/document/12177515/entry/16011" w:history="1">
        <w:r w:rsidRPr="00267299">
          <w:rPr>
            <w:rStyle w:val="a3"/>
            <w:color w:val="auto"/>
          </w:rPr>
          <w:t>частью 1.1 статьи 16</w:t>
        </w:r>
      </w:hyperlink>
      <w:r w:rsidRPr="00267299">
        <w:t> Федерального закона от 27.07.2010 N 210-ФЗ, их работников;</w:t>
      </w:r>
    </w:p>
    <w:p w:rsidR="00DA0357" w:rsidRPr="00267299" w:rsidRDefault="00DA0357" w:rsidP="00267299">
      <w:pPr>
        <w:pStyle w:val="s1"/>
        <w:jc w:val="both"/>
      </w:pPr>
      <w:r w:rsidRPr="00267299">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anchor="/document/12177515/entry/16011" w:history="1">
        <w:r w:rsidRPr="00267299">
          <w:rPr>
            <w:rStyle w:val="a3"/>
            <w:color w:val="auto"/>
          </w:rPr>
          <w:t>частью 1.1 статьи 16</w:t>
        </w:r>
      </w:hyperlink>
      <w:r w:rsidRPr="00267299">
        <w:t>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DA0357" w:rsidRPr="00267299" w:rsidRDefault="00267299" w:rsidP="00267299">
      <w:pPr>
        <w:pStyle w:val="s1"/>
        <w:jc w:val="both"/>
      </w:pPr>
      <w:r>
        <w:t xml:space="preserve">   </w:t>
      </w:r>
      <w:r w:rsidR="00B21601" w:rsidRPr="00267299">
        <w:t>47</w:t>
      </w:r>
      <w:r w:rsidR="00DA0357" w:rsidRPr="00267299">
        <w:t>.5.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anchor="/document/12177515/entry/16011" w:history="1">
        <w:r w:rsidR="00DA0357" w:rsidRPr="00267299">
          <w:rPr>
            <w:rStyle w:val="a3"/>
            <w:color w:val="auto"/>
          </w:rPr>
          <w:t>частью 1.1 статьи 16</w:t>
        </w:r>
      </w:hyperlink>
      <w:r w:rsidR="00DA0357" w:rsidRPr="00267299">
        <w:t> Федерального закона от 27.07.2010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A0357" w:rsidRPr="00267299" w:rsidRDefault="00267299" w:rsidP="00267299">
      <w:pPr>
        <w:pStyle w:val="s1"/>
        <w:jc w:val="both"/>
      </w:pPr>
      <w:r>
        <w:t xml:space="preserve">   </w:t>
      </w:r>
      <w:r w:rsidR="00B21601" w:rsidRPr="00267299">
        <w:t>47</w:t>
      </w:r>
      <w:r w:rsidR="00DA0357" w:rsidRPr="00267299">
        <w:t>.6. По результатам рассмотрения жалобы принимается одно из следующих решений:</w:t>
      </w:r>
    </w:p>
    <w:p w:rsidR="00DA0357" w:rsidRPr="00267299" w:rsidRDefault="00DA0357" w:rsidP="00267299">
      <w:pPr>
        <w:pStyle w:val="s1"/>
        <w:jc w:val="both"/>
      </w:pPr>
      <w:r w:rsidRPr="0026729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0357" w:rsidRPr="00267299" w:rsidRDefault="00DA0357" w:rsidP="00267299">
      <w:pPr>
        <w:pStyle w:val="s1"/>
        <w:jc w:val="both"/>
      </w:pPr>
      <w:r w:rsidRPr="00267299">
        <w:t>2) в удовлетворении жалобы отказывается.</w:t>
      </w:r>
    </w:p>
    <w:p w:rsidR="00DA0357" w:rsidRPr="00267299" w:rsidRDefault="00267299" w:rsidP="00267299">
      <w:pPr>
        <w:pStyle w:val="s1"/>
        <w:jc w:val="both"/>
      </w:pPr>
      <w:r>
        <w:t xml:space="preserve">   </w:t>
      </w:r>
      <w:r w:rsidR="00B21601" w:rsidRPr="00267299">
        <w:t>47</w:t>
      </w:r>
      <w:r w:rsidR="00DA0357" w:rsidRPr="00267299">
        <w:t>.7. Не позднее дня, следующего за днем принятия решения, указанного в </w:t>
      </w:r>
      <w:hyperlink r:id="rId28" w:anchor="/document/47268100/entry/15026" w:history="1">
        <w:r w:rsidR="00DA0357" w:rsidRPr="00267299">
          <w:rPr>
            <w:rStyle w:val="a3"/>
            <w:color w:val="auto"/>
          </w:rPr>
          <w:t xml:space="preserve">пункте </w:t>
        </w:r>
        <w:r>
          <w:rPr>
            <w:rStyle w:val="a3"/>
            <w:color w:val="auto"/>
          </w:rPr>
          <w:t xml:space="preserve">   </w:t>
        </w:r>
        <w:r w:rsidR="00B21601" w:rsidRPr="00267299">
          <w:rPr>
            <w:rStyle w:val="a3"/>
            <w:color w:val="auto"/>
          </w:rPr>
          <w:t>47</w:t>
        </w:r>
        <w:r w:rsidR="00DA0357" w:rsidRPr="00267299">
          <w:rPr>
            <w:rStyle w:val="a3"/>
            <w:color w:val="auto"/>
          </w:rPr>
          <w:t>.6</w:t>
        </w:r>
      </w:hyperlink>
      <w:r w:rsidR="00DA0357" w:rsidRPr="00267299">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0357" w:rsidRPr="00267299" w:rsidRDefault="00267299" w:rsidP="00267299">
      <w:pPr>
        <w:pStyle w:val="s1"/>
        <w:jc w:val="both"/>
      </w:pPr>
      <w:r>
        <w:t xml:space="preserve">   </w:t>
      </w:r>
      <w:r w:rsidR="00B21601" w:rsidRPr="00267299">
        <w:t>47</w:t>
      </w:r>
      <w:r w:rsidR="00DA0357" w:rsidRPr="00267299">
        <w:t>.8. В ответе по результатам рассмотрения жалобы указываются:</w:t>
      </w:r>
    </w:p>
    <w:p w:rsidR="00DA0357" w:rsidRPr="00267299" w:rsidRDefault="00DA0357" w:rsidP="00267299">
      <w:pPr>
        <w:pStyle w:val="s1"/>
        <w:jc w:val="both"/>
      </w:pPr>
      <w:r w:rsidRPr="00267299">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A0357" w:rsidRPr="00267299" w:rsidRDefault="00DA0357" w:rsidP="00267299">
      <w:pPr>
        <w:pStyle w:val="s1"/>
        <w:jc w:val="both"/>
      </w:pPr>
      <w:r w:rsidRPr="00267299">
        <w:lastRenderedPageBreak/>
        <w:t>б) номер, дата, место принятия решения, включая сведения о должностном лице, решение или действие (бездействие) которого обжалуется;</w:t>
      </w:r>
    </w:p>
    <w:p w:rsidR="00DA0357" w:rsidRPr="00267299" w:rsidRDefault="00DA0357" w:rsidP="00267299">
      <w:pPr>
        <w:pStyle w:val="s1"/>
        <w:jc w:val="both"/>
      </w:pPr>
      <w:r w:rsidRPr="00267299">
        <w:t>в) фамилия, имя, отчество (при наличии) или наименование Заявителя;</w:t>
      </w:r>
    </w:p>
    <w:p w:rsidR="00DA0357" w:rsidRPr="00267299" w:rsidRDefault="00DA0357" w:rsidP="00267299">
      <w:pPr>
        <w:pStyle w:val="s1"/>
        <w:jc w:val="both"/>
      </w:pPr>
      <w:r w:rsidRPr="00267299">
        <w:t>г) основания для принятия решения по жалобе;</w:t>
      </w:r>
    </w:p>
    <w:p w:rsidR="00DA0357" w:rsidRPr="00267299" w:rsidRDefault="00DA0357" w:rsidP="00267299">
      <w:pPr>
        <w:pStyle w:val="s1"/>
        <w:jc w:val="both"/>
      </w:pPr>
      <w:proofErr w:type="spellStart"/>
      <w:r w:rsidRPr="00267299">
        <w:t>д</w:t>
      </w:r>
      <w:proofErr w:type="spellEnd"/>
      <w:r w:rsidRPr="00267299">
        <w:t>) принятое по жалобе решение;</w:t>
      </w:r>
    </w:p>
    <w:p w:rsidR="00DA0357" w:rsidRPr="00267299" w:rsidRDefault="00DA0357" w:rsidP="00267299">
      <w:pPr>
        <w:pStyle w:val="s1"/>
        <w:jc w:val="both"/>
      </w:pPr>
      <w:r w:rsidRPr="00267299">
        <w:t>е) 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0357" w:rsidRPr="00267299" w:rsidRDefault="00DA0357" w:rsidP="00267299">
      <w:pPr>
        <w:pStyle w:val="s1"/>
        <w:jc w:val="both"/>
      </w:pPr>
      <w:r w:rsidRPr="00267299">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DA0357" w:rsidRPr="00267299" w:rsidRDefault="00B21601" w:rsidP="00267299">
      <w:pPr>
        <w:pStyle w:val="s1"/>
        <w:jc w:val="both"/>
      </w:pPr>
      <w:r w:rsidRPr="00267299">
        <w:t>47</w:t>
      </w:r>
      <w:r w:rsidR="00DA0357" w:rsidRPr="00267299">
        <w:t>.9.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A0357" w:rsidRPr="00267299" w:rsidRDefault="00DA0357" w:rsidP="00267299">
      <w:pPr>
        <w:pStyle w:val="s1"/>
        <w:jc w:val="both"/>
      </w:pPr>
      <w:r w:rsidRPr="00267299">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9" w:anchor="/document/12184522/entry/21" w:history="1">
        <w:r w:rsidRPr="00267299">
          <w:rPr>
            <w:rStyle w:val="a3"/>
            <w:color w:val="auto"/>
          </w:rPr>
          <w:t>электронной подписью</w:t>
        </w:r>
      </w:hyperlink>
      <w:r w:rsidRPr="00267299">
        <w:t>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A0357" w:rsidRPr="00267299" w:rsidRDefault="00514E99" w:rsidP="00267299">
      <w:pPr>
        <w:pStyle w:val="s1"/>
        <w:jc w:val="both"/>
      </w:pPr>
      <w:r w:rsidRPr="00267299">
        <w:t xml:space="preserve"> </w:t>
      </w:r>
      <w:r w:rsidR="00B21601" w:rsidRPr="00267299">
        <w:t>47</w:t>
      </w:r>
      <w:r w:rsidR="00DA0357" w:rsidRPr="00267299">
        <w:t>.10. Уполномоченный на рассмотрение жалобы орган отказывает в удовлетворении жалобы в следующих случаях:</w:t>
      </w:r>
    </w:p>
    <w:p w:rsidR="00DA0357" w:rsidRPr="00267299" w:rsidRDefault="00DA0357" w:rsidP="00267299">
      <w:pPr>
        <w:pStyle w:val="s1"/>
        <w:jc w:val="both"/>
      </w:pPr>
      <w:r w:rsidRPr="00267299">
        <w:t>а) наличие вступившего в законную силу решения суда, Арбитражного суда по жалобе о том же предмете и по тем же основаниям;</w:t>
      </w:r>
    </w:p>
    <w:p w:rsidR="00DA0357" w:rsidRPr="00267299" w:rsidRDefault="00DA0357" w:rsidP="00267299">
      <w:pPr>
        <w:pStyle w:val="s1"/>
        <w:jc w:val="both"/>
      </w:pPr>
      <w:r w:rsidRPr="00267299">
        <w:t>б) подача жалобы лицом, полномочия которого не подтверждены в порядке, установленном законодательством Российской Федерации;</w:t>
      </w:r>
    </w:p>
    <w:p w:rsidR="00DA0357" w:rsidRPr="00267299" w:rsidRDefault="00DA0357" w:rsidP="00267299">
      <w:pPr>
        <w:pStyle w:val="s1"/>
        <w:jc w:val="both"/>
      </w:pPr>
      <w:r w:rsidRPr="00267299">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A0357" w:rsidRPr="00267299" w:rsidRDefault="00514E99" w:rsidP="00267299">
      <w:pPr>
        <w:pStyle w:val="s1"/>
        <w:jc w:val="both"/>
      </w:pPr>
      <w:r w:rsidRPr="00267299">
        <w:t xml:space="preserve"> </w:t>
      </w:r>
      <w:r w:rsidR="00B21601" w:rsidRPr="00267299">
        <w:t>47</w:t>
      </w:r>
      <w:r w:rsidR="00DA0357" w:rsidRPr="00267299">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0" w:anchor="/document/47268100/entry/15021" w:history="1">
        <w:r w:rsidR="00DA0357" w:rsidRPr="00267299">
          <w:rPr>
            <w:rStyle w:val="a3"/>
            <w:color w:val="auto"/>
          </w:rPr>
          <w:t xml:space="preserve">пунктом </w:t>
        </w:r>
        <w:r w:rsidRPr="00267299">
          <w:rPr>
            <w:rStyle w:val="a3"/>
            <w:color w:val="auto"/>
          </w:rPr>
          <w:t xml:space="preserve">           </w:t>
        </w:r>
        <w:r w:rsidR="00B21601" w:rsidRPr="00267299">
          <w:rPr>
            <w:rStyle w:val="a3"/>
            <w:color w:val="auto"/>
          </w:rPr>
          <w:t>47</w:t>
        </w:r>
        <w:r w:rsidR="00DA0357" w:rsidRPr="00267299">
          <w:rPr>
            <w:rStyle w:val="a3"/>
            <w:color w:val="auto"/>
          </w:rPr>
          <w:t>.1 </w:t>
        </w:r>
      </w:hyperlink>
      <w:r w:rsidR="00DA0357" w:rsidRPr="00267299">
        <w:t>Административного регламента, незамедлительно направляют имеющиеся материалы в органы прокуратуры.</w:t>
      </w:r>
    </w:p>
    <w:p w:rsidR="00DA0357" w:rsidRPr="00267299" w:rsidRDefault="00514E99" w:rsidP="00267299">
      <w:pPr>
        <w:pStyle w:val="s1"/>
        <w:jc w:val="both"/>
      </w:pPr>
      <w:r w:rsidRPr="00267299">
        <w:t xml:space="preserve"> </w:t>
      </w:r>
      <w:r w:rsidR="00B21601" w:rsidRPr="00267299">
        <w:t>47</w:t>
      </w:r>
      <w:r w:rsidR="00DA0357" w:rsidRPr="00267299">
        <w:t xml:space="preserve">.12.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w:t>
      </w:r>
      <w:r w:rsidR="00DA0357" w:rsidRPr="00267299">
        <w:lastRenderedPageBreak/>
        <w:t>регулируемые </w:t>
      </w:r>
      <w:hyperlink r:id="rId31" w:anchor="/document/12146661/entry/0" w:history="1">
        <w:r w:rsidR="00DA0357" w:rsidRPr="00267299">
          <w:rPr>
            <w:rStyle w:val="a3"/>
            <w:color w:val="auto"/>
          </w:rPr>
          <w:t>Федеральным законом</w:t>
        </w:r>
      </w:hyperlink>
      <w:r w:rsidR="00DA0357" w:rsidRPr="00267299">
        <w:t> от 2 мая 2006 года N 59-ФЗ "О порядке рассмотрения обращений граждан Российской Федерации".</w:t>
      </w:r>
    </w:p>
    <w:p w:rsidR="0078603C" w:rsidRPr="00267299" w:rsidRDefault="00B21601" w:rsidP="00267299">
      <w:pPr>
        <w:pStyle w:val="a4"/>
        <w:jc w:val="both"/>
        <w:rPr>
          <w:rFonts w:ascii="Times New Roman" w:hAnsi="Times New Roman"/>
          <w:sz w:val="24"/>
          <w:szCs w:val="24"/>
          <w:lang w:eastAsia="ru-RU"/>
        </w:rPr>
      </w:pPr>
      <w:r w:rsidRPr="00267299">
        <w:rPr>
          <w:rFonts w:ascii="Times New Roman" w:eastAsia="Times New Roman" w:hAnsi="Times New Roman"/>
          <w:color w:val="C00000"/>
          <w:sz w:val="24"/>
          <w:szCs w:val="24"/>
          <w:lang w:eastAsia="ru-RU"/>
        </w:rPr>
        <w:t xml:space="preserve">    </w:t>
      </w:r>
      <w:r w:rsidR="00514E99" w:rsidRPr="00267299">
        <w:rPr>
          <w:rFonts w:ascii="Times New Roman" w:eastAsia="Times New Roman" w:hAnsi="Times New Roman"/>
          <w:color w:val="C00000"/>
          <w:sz w:val="24"/>
          <w:szCs w:val="24"/>
          <w:lang w:eastAsia="ru-RU"/>
        </w:rPr>
        <w:t xml:space="preserve"> </w:t>
      </w:r>
      <w:r w:rsidR="00514E99" w:rsidRPr="00267299">
        <w:rPr>
          <w:rFonts w:ascii="Times New Roman" w:eastAsia="Times New Roman" w:hAnsi="Times New Roman"/>
          <w:b/>
          <w:sz w:val="24"/>
          <w:szCs w:val="24"/>
          <w:lang w:eastAsia="ru-RU"/>
        </w:rPr>
        <w:t>2</w:t>
      </w:r>
      <w:r w:rsidR="000D4099" w:rsidRPr="00267299">
        <w:rPr>
          <w:rFonts w:ascii="Times New Roman" w:eastAsia="Times New Roman" w:hAnsi="Times New Roman"/>
          <w:b/>
          <w:sz w:val="24"/>
          <w:szCs w:val="24"/>
          <w:lang w:eastAsia="ru-RU"/>
        </w:rPr>
        <w:t>.</w:t>
      </w:r>
      <w:r w:rsidR="0078603C" w:rsidRPr="00267299">
        <w:rPr>
          <w:rFonts w:ascii="Times New Roman" w:hAnsi="Times New Roman"/>
          <w:sz w:val="24"/>
          <w:szCs w:val="24"/>
          <w:lang w:eastAsia="ru-RU"/>
        </w:rPr>
        <w:t xml:space="preserve"> Направить настоящее постановление для официального опубликования в «Правовом вестнике Пучежского муниципального района» и разместить на официальном сайте администрации Илья-Высоковского сельского поселения.</w:t>
      </w:r>
    </w:p>
    <w:p w:rsidR="0078603C" w:rsidRPr="00267299" w:rsidRDefault="00B21601" w:rsidP="00267299">
      <w:pPr>
        <w:jc w:val="both"/>
      </w:pPr>
      <w:r w:rsidRPr="00267299">
        <w:rPr>
          <w:rFonts w:eastAsia="Calibri"/>
        </w:rPr>
        <w:t xml:space="preserve">     </w:t>
      </w:r>
      <w:r w:rsidR="00514E99" w:rsidRPr="00267299">
        <w:rPr>
          <w:rFonts w:eastAsia="Calibri"/>
          <w:b/>
        </w:rPr>
        <w:t>3</w:t>
      </w:r>
      <w:r w:rsidR="0078603C" w:rsidRPr="00267299">
        <w:t>. Контроль за  исполнением настоящего постановления оставляю за собой.</w:t>
      </w:r>
    </w:p>
    <w:p w:rsidR="0078603C" w:rsidRPr="00267299" w:rsidRDefault="00B21601" w:rsidP="00267299">
      <w:pPr>
        <w:jc w:val="both"/>
      </w:pPr>
      <w:r w:rsidRPr="00267299">
        <w:rPr>
          <w:b/>
        </w:rPr>
        <w:t xml:space="preserve">     </w:t>
      </w:r>
      <w:r w:rsidR="00514E99" w:rsidRPr="00267299">
        <w:rPr>
          <w:b/>
        </w:rPr>
        <w:t>4</w:t>
      </w:r>
      <w:r w:rsidR="0078603C" w:rsidRPr="00267299">
        <w:rPr>
          <w:b/>
        </w:rPr>
        <w:t>.</w:t>
      </w:r>
      <w:r w:rsidR="0078603C" w:rsidRPr="00267299">
        <w:t xml:space="preserve"> Постановление вступает в силу с момента его подписания.</w:t>
      </w:r>
    </w:p>
    <w:p w:rsidR="0078603C" w:rsidRPr="00267299" w:rsidRDefault="0078603C" w:rsidP="00267299">
      <w:pPr>
        <w:jc w:val="both"/>
      </w:pPr>
    </w:p>
    <w:p w:rsidR="000D4099" w:rsidRPr="00267299" w:rsidRDefault="000D4099" w:rsidP="00267299">
      <w:pPr>
        <w:jc w:val="both"/>
      </w:pPr>
    </w:p>
    <w:p w:rsidR="0078603C" w:rsidRPr="00267299" w:rsidRDefault="0078603C" w:rsidP="00267299">
      <w:pPr>
        <w:jc w:val="both"/>
      </w:pPr>
      <w:r w:rsidRPr="00267299">
        <w:t>Глава Илья-Высоковского</w:t>
      </w:r>
    </w:p>
    <w:p w:rsidR="00267299" w:rsidRDefault="0078603C" w:rsidP="00267299">
      <w:pPr>
        <w:jc w:val="both"/>
      </w:pPr>
      <w:r w:rsidRPr="00267299">
        <w:t xml:space="preserve"> сельского поселения                                                                             Е.Л.Леще</w:t>
      </w:r>
      <w:r w:rsidR="00267299">
        <w:t>в</w:t>
      </w:r>
    </w:p>
    <w:p w:rsidR="00267299" w:rsidRPr="00267299" w:rsidRDefault="0078603C" w:rsidP="00267299">
      <w:pPr>
        <w:jc w:val="both"/>
      </w:pPr>
      <w:r w:rsidRPr="00267299">
        <w:t>Пучежского муниципального района</w:t>
      </w:r>
    </w:p>
    <w:sectPr w:rsidR="00267299" w:rsidRPr="00267299" w:rsidSect="00AB5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56401"/>
    <w:multiLevelType w:val="multilevel"/>
    <w:tmpl w:val="6DB2E68C"/>
    <w:lvl w:ilvl="0">
      <w:start w:val="1"/>
      <w:numFmt w:val="decimal"/>
      <w:lvlText w:val="%1."/>
      <w:lvlJc w:val="left"/>
      <w:pPr>
        <w:ind w:left="795" w:hanging="375"/>
      </w:pPr>
      <w:rPr>
        <w:rFonts w:hint="default"/>
        <w:b/>
      </w:rPr>
    </w:lvl>
    <w:lvl w:ilvl="1">
      <w:start w:val="2"/>
      <w:numFmt w:val="decimal"/>
      <w:isLgl/>
      <w:lvlText w:val="%1.%2."/>
      <w:lvlJc w:val="left"/>
      <w:pPr>
        <w:ind w:left="1020" w:hanging="420"/>
      </w:pPr>
      <w:rPr>
        <w:rFonts w:hint="default"/>
        <w:color w:val="auto"/>
      </w:rPr>
    </w:lvl>
    <w:lvl w:ilvl="2">
      <w:start w:val="1"/>
      <w:numFmt w:val="decimal"/>
      <w:isLgl/>
      <w:lvlText w:val="%1.%2.%3."/>
      <w:lvlJc w:val="left"/>
      <w:pPr>
        <w:ind w:left="1500" w:hanging="720"/>
      </w:pPr>
      <w:rPr>
        <w:rFonts w:hint="default"/>
        <w:color w:val="auto"/>
      </w:rPr>
    </w:lvl>
    <w:lvl w:ilvl="3">
      <w:start w:val="1"/>
      <w:numFmt w:val="decimal"/>
      <w:isLgl/>
      <w:lvlText w:val="%1.%2.%3.%4."/>
      <w:lvlJc w:val="left"/>
      <w:pPr>
        <w:ind w:left="1680" w:hanging="720"/>
      </w:pPr>
      <w:rPr>
        <w:rFonts w:hint="default"/>
        <w:color w:val="auto"/>
      </w:rPr>
    </w:lvl>
    <w:lvl w:ilvl="4">
      <w:start w:val="1"/>
      <w:numFmt w:val="decimal"/>
      <w:isLgl/>
      <w:lvlText w:val="%1.%2.%3.%4.%5."/>
      <w:lvlJc w:val="left"/>
      <w:pPr>
        <w:ind w:left="2220" w:hanging="1080"/>
      </w:pPr>
      <w:rPr>
        <w:rFonts w:hint="default"/>
        <w:color w:val="auto"/>
      </w:rPr>
    </w:lvl>
    <w:lvl w:ilvl="5">
      <w:start w:val="1"/>
      <w:numFmt w:val="decimal"/>
      <w:isLgl/>
      <w:lvlText w:val="%1.%2.%3.%4.%5.%6."/>
      <w:lvlJc w:val="left"/>
      <w:pPr>
        <w:ind w:left="2400" w:hanging="1080"/>
      </w:pPr>
      <w:rPr>
        <w:rFonts w:hint="default"/>
        <w:color w:val="auto"/>
      </w:rPr>
    </w:lvl>
    <w:lvl w:ilvl="6">
      <w:start w:val="1"/>
      <w:numFmt w:val="decimal"/>
      <w:isLgl/>
      <w:lvlText w:val="%1.%2.%3.%4.%5.%6.%7."/>
      <w:lvlJc w:val="left"/>
      <w:pPr>
        <w:ind w:left="2940" w:hanging="1440"/>
      </w:pPr>
      <w:rPr>
        <w:rFonts w:hint="default"/>
        <w:color w:val="auto"/>
      </w:rPr>
    </w:lvl>
    <w:lvl w:ilvl="7">
      <w:start w:val="1"/>
      <w:numFmt w:val="decimal"/>
      <w:isLgl/>
      <w:lvlText w:val="%1.%2.%3.%4.%5.%6.%7.%8."/>
      <w:lvlJc w:val="left"/>
      <w:pPr>
        <w:ind w:left="3120" w:hanging="1440"/>
      </w:pPr>
      <w:rPr>
        <w:rFonts w:hint="default"/>
        <w:color w:val="auto"/>
      </w:rPr>
    </w:lvl>
    <w:lvl w:ilvl="8">
      <w:start w:val="1"/>
      <w:numFmt w:val="decimal"/>
      <w:isLgl/>
      <w:lvlText w:val="%1.%2.%3.%4.%5.%6.%7.%8.%9."/>
      <w:lvlJc w:val="left"/>
      <w:pPr>
        <w:ind w:left="3660" w:hanging="1800"/>
      </w:pPr>
      <w:rPr>
        <w:rFonts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670B9"/>
    <w:rsid w:val="00074F07"/>
    <w:rsid w:val="000D4099"/>
    <w:rsid w:val="001061B1"/>
    <w:rsid w:val="001A167F"/>
    <w:rsid w:val="001C65DD"/>
    <w:rsid w:val="001F3D1D"/>
    <w:rsid w:val="00200059"/>
    <w:rsid w:val="002107C1"/>
    <w:rsid w:val="002305D2"/>
    <w:rsid w:val="00267299"/>
    <w:rsid w:val="00292CE6"/>
    <w:rsid w:val="002A4B37"/>
    <w:rsid w:val="00321253"/>
    <w:rsid w:val="003568E7"/>
    <w:rsid w:val="003844C6"/>
    <w:rsid w:val="00392298"/>
    <w:rsid w:val="003B69E9"/>
    <w:rsid w:val="003C4A53"/>
    <w:rsid w:val="0043577B"/>
    <w:rsid w:val="004521FB"/>
    <w:rsid w:val="00476CA3"/>
    <w:rsid w:val="00484DA9"/>
    <w:rsid w:val="004936BD"/>
    <w:rsid w:val="004D1F66"/>
    <w:rsid w:val="004F5826"/>
    <w:rsid w:val="00514E99"/>
    <w:rsid w:val="005B1DC9"/>
    <w:rsid w:val="006F1276"/>
    <w:rsid w:val="00712A5B"/>
    <w:rsid w:val="007437A4"/>
    <w:rsid w:val="00765DBA"/>
    <w:rsid w:val="0078603C"/>
    <w:rsid w:val="008628E7"/>
    <w:rsid w:val="009E204D"/>
    <w:rsid w:val="00A97B31"/>
    <w:rsid w:val="00AB3CE7"/>
    <w:rsid w:val="00AB5CCC"/>
    <w:rsid w:val="00AB5DC4"/>
    <w:rsid w:val="00AD475C"/>
    <w:rsid w:val="00B21601"/>
    <w:rsid w:val="00B25199"/>
    <w:rsid w:val="00B45C00"/>
    <w:rsid w:val="00B55AFE"/>
    <w:rsid w:val="00B62AE1"/>
    <w:rsid w:val="00B850FB"/>
    <w:rsid w:val="00BC3D73"/>
    <w:rsid w:val="00BF1A31"/>
    <w:rsid w:val="00C44B0A"/>
    <w:rsid w:val="00C51939"/>
    <w:rsid w:val="00C72E70"/>
    <w:rsid w:val="00D04965"/>
    <w:rsid w:val="00D1086D"/>
    <w:rsid w:val="00D71B49"/>
    <w:rsid w:val="00D9068E"/>
    <w:rsid w:val="00DA0357"/>
    <w:rsid w:val="00E04449"/>
    <w:rsid w:val="00E670B9"/>
    <w:rsid w:val="00F05472"/>
    <w:rsid w:val="00F60A5A"/>
    <w:rsid w:val="00FB3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670B9"/>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670B9"/>
    <w:rPr>
      <w:rFonts w:ascii="Arial" w:eastAsia="Times New Roman" w:hAnsi="Arial" w:cs="Arial"/>
      <w:b/>
      <w:bCs/>
      <w:sz w:val="26"/>
      <w:szCs w:val="26"/>
      <w:lang w:eastAsia="ru-RU"/>
    </w:rPr>
  </w:style>
  <w:style w:type="paragraph" w:customStyle="1" w:styleId="ConsPlusNormal">
    <w:name w:val="ConsPlusNormal"/>
    <w:rsid w:val="00E670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E670B9"/>
    <w:rPr>
      <w:color w:val="0000FF"/>
      <w:u w:val="single"/>
    </w:rPr>
  </w:style>
  <w:style w:type="paragraph" w:styleId="a4">
    <w:name w:val="No Spacing"/>
    <w:uiPriority w:val="1"/>
    <w:qFormat/>
    <w:rsid w:val="00E670B9"/>
    <w:pPr>
      <w:spacing w:after="0" w:line="240" w:lineRule="auto"/>
    </w:pPr>
    <w:rPr>
      <w:rFonts w:ascii="Calibri" w:eastAsia="Calibri" w:hAnsi="Calibri" w:cs="Times New Roman"/>
    </w:rPr>
  </w:style>
  <w:style w:type="paragraph" w:styleId="a5">
    <w:name w:val="Normal (Web)"/>
    <w:basedOn w:val="a"/>
    <w:rsid w:val="0078603C"/>
    <w:pPr>
      <w:spacing w:before="100" w:beforeAutospacing="1" w:after="100" w:afterAutospacing="1"/>
    </w:pPr>
  </w:style>
  <w:style w:type="paragraph" w:styleId="a6">
    <w:name w:val="List Paragraph"/>
    <w:basedOn w:val="a"/>
    <w:qFormat/>
    <w:rsid w:val="003B69E9"/>
    <w:pPr>
      <w:ind w:left="720"/>
    </w:pPr>
  </w:style>
  <w:style w:type="paragraph" w:customStyle="1" w:styleId="s1">
    <w:name w:val="s_1"/>
    <w:basedOn w:val="a"/>
    <w:rsid w:val="0043577B"/>
    <w:pPr>
      <w:spacing w:before="100" w:beforeAutospacing="1" w:after="100" w:afterAutospacing="1"/>
    </w:pPr>
  </w:style>
  <w:style w:type="character" w:customStyle="1" w:styleId="highlightsearch">
    <w:name w:val="highlightsearch"/>
    <w:basedOn w:val="a0"/>
    <w:rsid w:val="0043577B"/>
  </w:style>
  <w:style w:type="paragraph" w:customStyle="1" w:styleId="s22">
    <w:name w:val="s_22"/>
    <w:basedOn w:val="a"/>
    <w:rsid w:val="0043577B"/>
    <w:pPr>
      <w:spacing w:before="100" w:beforeAutospacing="1" w:after="100" w:afterAutospacing="1"/>
    </w:pPr>
  </w:style>
  <w:style w:type="paragraph" w:customStyle="1" w:styleId="s9">
    <w:name w:val="s_9"/>
    <w:basedOn w:val="a"/>
    <w:rsid w:val="00292CE6"/>
    <w:pPr>
      <w:spacing w:before="100" w:beforeAutospacing="1" w:after="100" w:afterAutospacing="1"/>
    </w:pPr>
  </w:style>
  <w:style w:type="character" w:styleId="a7">
    <w:name w:val="Emphasis"/>
    <w:basedOn w:val="a0"/>
    <w:uiPriority w:val="20"/>
    <w:qFormat/>
    <w:rsid w:val="00292CE6"/>
    <w:rPr>
      <w:i/>
      <w:iCs/>
    </w:rPr>
  </w:style>
  <w:style w:type="paragraph" w:customStyle="1" w:styleId="s3">
    <w:name w:val="s_3"/>
    <w:basedOn w:val="a"/>
    <w:rsid w:val="00292CE6"/>
    <w:pPr>
      <w:spacing w:before="100" w:beforeAutospacing="1" w:after="100" w:afterAutospacing="1"/>
    </w:pPr>
  </w:style>
  <w:style w:type="character" w:customStyle="1" w:styleId="a8">
    <w:name w:val="Гипертекстовая ссылка"/>
    <w:basedOn w:val="a0"/>
    <w:uiPriority w:val="99"/>
    <w:rsid w:val="00AB3CE7"/>
    <w:rPr>
      <w:b/>
      <w:bCs/>
      <w:color w:val="106BBE"/>
    </w:rPr>
  </w:style>
  <w:style w:type="paragraph" w:customStyle="1" w:styleId="ConsNormal">
    <w:name w:val="ConsNormal"/>
    <w:rsid w:val="004521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79474395">
      <w:bodyDiv w:val="1"/>
      <w:marLeft w:val="0"/>
      <w:marRight w:val="0"/>
      <w:marTop w:val="0"/>
      <w:marBottom w:val="0"/>
      <w:divBdr>
        <w:top w:val="none" w:sz="0" w:space="0" w:color="auto"/>
        <w:left w:val="none" w:sz="0" w:space="0" w:color="auto"/>
        <w:bottom w:val="none" w:sz="0" w:space="0" w:color="auto"/>
        <w:right w:val="none" w:sz="0" w:space="0" w:color="auto"/>
      </w:divBdr>
      <w:divsChild>
        <w:div w:id="560947688">
          <w:marLeft w:val="0"/>
          <w:marRight w:val="0"/>
          <w:marTop w:val="141"/>
          <w:marBottom w:val="141"/>
          <w:divBdr>
            <w:top w:val="none" w:sz="0" w:space="0" w:color="auto"/>
            <w:left w:val="none" w:sz="0" w:space="0" w:color="auto"/>
            <w:bottom w:val="none" w:sz="0" w:space="0" w:color="auto"/>
            <w:right w:val="none" w:sz="0" w:space="0" w:color="auto"/>
          </w:divBdr>
        </w:div>
      </w:divsChild>
    </w:div>
    <w:div w:id="783767520">
      <w:bodyDiv w:val="1"/>
      <w:marLeft w:val="0"/>
      <w:marRight w:val="0"/>
      <w:marTop w:val="0"/>
      <w:marBottom w:val="0"/>
      <w:divBdr>
        <w:top w:val="none" w:sz="0" w:space="0" w:color="auto"/>
        <w:left w:val="none" w:sz="0" w:space="0" w:color="auto"/>
        <w:bottom w:val="none" w:sz="0" w:space="0" w:color="auto"/>
        <w:right w:val="none" w:sz="0" w:space="0" w:color="auto"/>
      </w:divBdr>
      <w:divsChild>
        <w:div w:id="856425377">
          <w:marLeft w:val="0"/>
          <w:marRight w:val="0"/>
          <w:marTop w:val="0"/>
          <w:marBottom w:val="0"/>
          <w:divBdr>
            <w:top w:val="none" w:sz="0" w:space="0" w:color="auto"/>
            <w:left w:val="none" w:sz="0" w:space="0" w:color="auto"/>
            <w:bottom w:val="none" w:sz="0" w:space="0" w:color="auto"/>
            <w:right w:val="none" w:sz="0" w:space="0" w:color="auto"/>
          </w:divBdr>
          <w:divsChild>
            <w:div w:id="1046877510">
              <w:marLeft w:val="0"/>
              <w:marRight w:val="0"/>
              <w:marTop w:val="0"/>
              <w:marBottom w:val="0"/>
              <w:divBdr>
                <w:top w:val="none" w:sz="0" w:space="0" w:color="auto"/>
                <w:left w:val="none" w:sz="0" w:space="0" w:color="auto"/>
                <w:bottom w:val="none" w:sz="0" w:space="0" w:color="auto"/>
                <w:right w:val="none" w:sz="0" w:space="0" w:color="auto"/>
              </w:divBdr>
              <w:divsChild>
                <w:div w:id="11687117">
                  <w:marLeft w:val="0"/>
                  <w:marRight w:val="0"/>
                  <w:marTop w:val="0"/>
                  <w:marBottom w:val="0"/>
                  <w:divBdr>
                    <w:top w:val="none" w:sz="0" w:space="0" w:color="auto"/>
                    <w:left w:val="none" w:sz="0" w:space="0" w:color="auto"/>
                    <w:bottom w:val="none" w:sz="0" w:space="0" w:color="auto"/>
                    <w:right w:val="none" w:sz="0" w:space="0" w:color="auto"/>
                  </w:divBdr>
                  <w:divsChild>
                    <w:div w:id="169486833">
                      <w:marLeft w:val="0"/>
                      <w:marRight w:val="0"/>
                      <w:marTop w:val="0"/>
                      <w:marBottom w:val="0"/>
                      <w:divBdr>
                        <w:top w:val="none" w:sz="0" w:space="0" w:color="auto"/>
                        <w:left w:val="none" w:sz="0" w:space="0" w:color="auto"/>
                        <w:bottom w:val="none" w:sz="0" w:space="0" w:color="auto"/>
                        <w:right w:val="none" w:sz="0" w:space="0" w:color="auto"/>
                      </w:divBdr>
                    </w:div>
                    <w:div w:id="247622444">
                      <w:marLeft w:val="0"/>
                      <w:marRight w:val="0"/>
                      <w:marTop w:val="0"/>
                      <w:marBottom w:val="0"/>
                      <w:divBdr>
                        <w:top w:val="none" w:sz="0" w:space="0" w:color="auto"/>
                        <w:left w:val="none" w:sz="0" w:space="0" w:color="auto"/>
                        <w:bottom w:val="none" w:sz="0" w:space="0" w:color="auto"/>
                        <w:right w:val="none" w:sz="0" w:space="0" w:color="auto"/>
                      </w:divBdr>
                    </w:div>
                    <w:div w:id="776482065">
                      <w:marLeft w:val="0"/>
                      <w:marRight w:val="0"/>
                      <w:marTop w:val="0"/>
                      <w:marBottom w:val="0"/>
                      <w:divBdr>
                        <w:top w:val="none" w:sz="0" w:space="0" w:color="auto"/>
                        <w:left w:val="none" w:sz="0" w:space="0" w:color="auto"/>
                        <w:bottom w:val="none" w:sz="0" w:space="0" w:color="auto"/>
                        <w:right w:val="none" w:sz="0" w:space="0" w:color="auto"/>
                      </w:divBdr>
                    </w:div>
                  </w:divsChild>
                </w:div>
                <w:div w:id="625545696">
                  <w:marLeft w:val="0"/>
                  <w:marRight w:val="0"/>
                  <w:marTop w:val="0"/>
                  <w:marBottom w:val="0"/>
                  <w:divBdr>
                    <w:top w:val="none" w:sz="0" w:space="0" w:color="auto"/>
                    <w:left w:val="none" w:sz="0" w:space="0" w:color="auto"/>
                    <w:bottom w:val="none" w:sz="0" w:space="0" w:color="auto"/>
                    <w:right w:val="none" w:sz="0" w:space="0" w:color="auto"/>
                  </w:divBdr>
                  <w:divsChild>
                    <w:div w:id="1809203236">
                      <w:marLeft w:val="0"/>
                      <w:marRight w:val="0"/>
                      <w:marTop w:val="0"/>
                      <w:marBottom w:val="0"/>
                      <w:divBdr>
                        <w:top w:val="none" w:sz="0" w:space="0" w:color="auto"/>
                        <w:left w:val="none" w:sz="0" w:space="0" w:color="auto"/>
                        <w:bottom w:val="none" w:sz="0" w:space="0" w:color="auto"/>
                        <w:right w:val="none" w:sz="0" w:space="0" w:color="auto"/>
                      </w:divBdr>
                    </w:div>
                    <w:div w:id="7553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0477">
          <w:marLeft w:val="0"/>
          <w:marRight w:val="0"/>
          <w:marTop w:val="0"/>
          <w:marBottom w:val="6626"/>
          <w:divBdr>
            <w:top w:val="none" w:sz="0" w:space="0" w:color="auto"/>
            <w:left w:val="none" w:sz="0" w:space="0" w:color="auto"/>
            <w:bottom w:val="none" w:sz="0" w:space="0" w:color="auto"/>
            <w:right w:val="none" w:sz="0" w:space="0" w:color="auto"/>
          </w:divBdr>
          <w:divsChild>
            <w:div w:id="1283923557">
              <w:marLeft w:val="0"/>
              <w:marRight w:val="0"/>
              <w:marTop w:val="0"/>
              <w:marBottom w:val="0"/>
              <w:divBdr>
                <w:top w:val="none" w:sz="0" w:space="0" w:color="auto"/>
                <w:left w:val="none" w:sz="0" w:space="0" w:color="auto"/>
                <w:bottom w:val="none" w:sz="0" w:space="0" w:color="auto"/>
                <w:right w:val="none" w:sz="0" w:space="0" w:color="auto"/>
              </w:divBdr>
              <w:divsChild>
                <w:div w:id="1300955745">
                  <w:marLeft w:val="0"/>
                  <w:marRight w:val="0"/>
                  <w:marTop w:val="0"/>
                  <w:marBottom w:val="0"/>
                  <w:divBdr>
                    <w:top w:val="none" w:sz="0" w:space="0" w:color="auto"/>
                    <w:left w:val="none" w:sz="0" w:space="0" w:color="auto"/>
                    <w:bottom w:val="none" w:sz="0" w:space="0" w:color="auto"/>
                    <w:right w:val="none" w:sz="0" w:space="0" w:color="auto"/>
                  </w:divBdr>
                  <w:divsChild>
                    <w:div w:id="1491022894">
                      <w:marLeft w:val="0"/>
                      <w:marRight w:val="0"/>
                      <w:marTop w:val="0"/>
                      <w:marBottom w:val="0"/>
                      <w:divBdr>
                        <w:top w:val="none" w:sz="0" w:space="0" w:color="auto"/>
                        <w:left w:val="none" w:sz="0" w:space="0" w:color="auto"/>
                        <w:bottom w:val="none" w:sz="0" w:space="0" w:color="auto"/>
                        <w:right w:val="none" w:sz="0" w:space="0" w:color="auto"/>
                      </w:divBdr>
                      <w:divsChild>
                        <w:div w:id="820077861">
                          <w:marLeft w:val="0"/>
                          <w:marRight w:val="0"/>
                          <w:marTop w:val="0"/>
                          <w:marBottom w:val="0"/>
                          <w:divBdr>
                            <w:top w:val="none" w:sz="0" w:space="0" w:color="auto"/>
                            <w:left w:val="none" w:sz="0" w:space="0" w:color="auto"/>
                            <w:bottom w:val="none" w:sz="0" w:space="0" w:color="auto"/>
                            <w:right w:val="none" w:sz="0" w:space="0" w:color="auto"/>
                          </w:divBdr>
                        </w:div>
                        <w:div w:id="1449394224">
                          <w:marLeft w:val="0"/>
                          <w:marRight w:val="0"/>
                          <w:marTop w:val="0"/>
                          <w:marBottom w:val="0"/>
                          <w:divBdr>
                            <w:top w:val="none" w:sz="0" w:space="0" w:color="auto"/>
                            <w:left w:val="none" w:sz="0" w:space="0" w:color="auto"/>
                            <w:bottom w:val="none" w:sz="0" w:space="0" w:color="auto"/>
                            <w:right w:val="none" w:sz="0" w:space="0" w:color="auto"/>
                          </w:divBdr>
                          <w:divsChild>
                            <w:div w:id="1769472179">
                              <w:marLeft w:val="0"/>
                              <w:marRight w:val="0"/>
                              <w:marTop w:val="0"/>
                              <w:marBottom w:val="0"/>
                              <w:divBdr>
                                <w:top w:val="none" w:sz="0" w:space="0" w:color="auto"/>
                                <w:left w:val="none" w:sz="0" w:space="0" w:color="auto"/>
                                <w:bottom w:val="none" w:sz="0" w:space="0" w:color="auto"/>
                                <w:right w:val="none" w:sz="0" w:space="0" w:color="auto"/>
                              </w:divBdr>
                            </w:div>
                            <w:div w:id="1670206102">
                              <w:marLeft w:val="0"/>
                              <w:marRight w:val="0"/>
                              <w:marTop w:val="0"/>
                              <w:marBottom w:val="0"/>
                              <w:divBdr>
                                <w:top w:val="none" w:sz="0" w:space="0" w:color="auto"/>
                                <w:left w:val="none" w:sz="0" w:space="0" w:color="auto"/>
                                <w:bottom w:val="none" w:sz="0" w:space="0" w:color="auto"/>
                                <w:right w:val="none" w:sz="0" w:space="0" w:color="auto"/>
                              </w:divBdr>
                            </w:div>
                          </w:divsChild>
                        </w:div>
                        <w:div w:id="844907130">
                          <w:marLeft w:val="0"/>
                          <w:marRight w:val="0"/>
                          <w:marTop w:val="0"/>
                          <w:marBottom w:val="0"/>
                          <w:divBdr>
                            <w:top w:val="none" w:sz="0" w:space="0" w:color="auto"/>
                            <w:left w:val="none" w:sz="0" w:space="0" w:color="auto"/>
                            <w:bottom w:val="none" w:sz="0" w:space="0" w:color="auto"/>
                            <w:right w:val="none" w:sz="0" w:space="0" w:color="auto"/>
                          </w:divBdr>
                        </w:div>
                        <w:div w:id="14576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80681">
      <w:bodyDiv w:val="1"/>
      <w:marLeft w:val="0"/>
      <w:marRight w:val="0"/>
      <w:marTop w:val="0"/>
      <w:marBottom w:val="0"/>
      <w:divBdr>
        <w:top w:val="none" w:sz="0" w:space="0" w:color="auto"/>
        <w:left w:val="none" w:sz="0" w:space="0" w:color="auto"/>
        <w:bottom w:val="none" w:sz="0" w:space="0" w:color="auto"/>
        <w:right w:val="none" w:sz="0" w:space="0" w:color="auto"/>
      </w:divBdr>
      <w:divsChild>
        <w:div w:id="707071264">
          <w:marLeft w:val="0"/>
          <w:marRight w:val="0"/>
          <w:marTop w:val="0"/>
          <w:marBottom w:val="0"/>
          <w:divBdr>
            <w:top w:val="none" w:sz="0" w:space="0" w:color="auto"/>
            <w:left w:val="none" w:sz="0" w:space="0" w:color="auto"/>
            <w:bottom w:val="none" w:sz="0" w:space="0" w:color="auto"/>
            <w:right w:val="none" w:sz="0" w:space="0" w:color="auto"/>
          </w:divBdr>
          <w:divsChild>
            <w:div w:id="16856709">
              <w:marLeft w:val="0"/>
              <w:marRight w:val="0"/>
              <w:marTop w:val="0"/>
              <w:marBottom w:val="0"/>
              <w:divBdr>
                <w:top w:val="none" w:sz="0" w:space="0" w:color="auto"/>
                <w:left w:val="none" w:sz="0" w:space="0" w:color="auto"/>
                <w:bottom w:val="none" w:sz="0" w:space="0" w:color="auto"/>
                <w:right w:val="none" w:sz="0" w:space="0" w:color="auto"/>
              </w:divBdr>
            </w:div>
            <w:div w:id="1675255756">
              <w:marLeft w:val="0"/>
              <w:marRight w:val="0"/>
              <w:marTop w:val="0"/>
              <w:marBottom w:val="0"/>
              <w:divBdr>
                <w:top w:val="none" w:sz="0" w:space="0" w:color="auto"/>
                <w:left w:val="none" w:sz="0" w:space="0" w:color="auto"/>
                <w:bottom w:val="none" w:sz="0" w:space="0" w:color="auto"/>
                <w:right w:val="none" w:sz="0" w:space="0" w:color="auto"/>
              </w:divBdr>
              <w:divsChild>
                <w:div w:id="497497735">
                  <w:marLeft w:val="0"/>
                  <w:marRight w:val="0"/>
                  <w:marTop w:val="0"/>
                  <w:marBottom w:val="0"/>
                  <w:divBdr>
                    <w:top w:val="none" w:sz="0" w:space="0" w:color="auto"/>
                    <w:left w:val="none" w:sz="0" w:space="0" w:color="auto"/>
                    <w:bottom w:val="none" w:sz="0" w:space="0" w:color="auto"/>
                    <w:right w:val="none" w:sz="0" w:space="0" w:color="auto"/>
                  </w:divBdr>
                </w:div>
                <w:div w:id="2061398016">
                  <w:marLeft w:val="0"/>
                  <w:marRight w:val="0"/>
                  <w:marTop w:val="0"/>
                  <w:marBottom w:val="0"/>
                  <w:divBdr>
                    <w:top w:val="none" w:sz="0" w:space="0" w:color="auto"/>
                    <w:left w:val="none" w:sz="0" w:space="0" w:color="auto"/>
                    <w:bottom w:val="none" w:sz="0" w:space="0" w:color="auto"/>
                    <w:right w:val="none" w:sz="0" w:space="0" w:color="auto"/>
                  </w:divBdr>
                </w:div>
                <w:div w:id="1618833401">
                  <w:marLeft w:val="0"/>
                  <w:marRight w:val="0"/>
                  <w:marTop w:val="0"/>
                  <w:marBottom w:val="0"/>
                  <w:divBdr>
                    <w:top w:val="none" w:sz="0" w:space="0" w:color="auto"/>
                    <w:left w:val="none" w:sz="0" w:space="0" w:color="auto"/>
                    <w:bottom w:val="none" w:sz="0" w:space="0" w:color="auto"/>
                    <w:right w:val="none" w:sz="0" w:space="0" w:color="auto"/>
                  </w:divBdr>
                </w:div>
                <w:div w:id="1057313142">
                  <w:marLeft w:val="0"/>
                  <w:marRight w:val="0"/>
                  <w:marTop w:val="0"/>
                  <w:marBottom w:val="0"/>
                  <w:divBdr>
                    <w:top w:val="none" w:sz="0" w:space="0" w:color="auto"/>
                    <w:left w:val="none" w:sz="0" w:space="0" w:color="auto"/>
                    <w:bottom w:val="none" w:sz="0" w:space="0" w:color="auto"/>
                    <w:right w:val="none" w:sz="0" w:space="0" w:color="auto"/>
                  </w:divBdr>
                </w:div>
                <w:div w:id="921984407">
                  <w:marLeft w:val="0"/>
                  <w:marRight w:val="0"/>
                  <w:marTop w:val="0"/>
                  <w:marBottom w:val="0"/>
                  <w:divBdr>
                    <w:top w:val="none" w:sz="0" w:space="0" w:color="auto"/>
                    <w:left w:val="none" w:sz="0" w:space="0" w:color="auto"/>
                    <w:bottom w:val="none" w:sz="0" w:space="0" w:color="auto"/>
                    <w:right w:val="none" w:sz="0" w:space="0" w:color="auto"/>
                  </w:divBdr>
                </w:div>
                <w:div w:id="280891049">
                  <w:marLeft w:val="0"/>
                  <w:marRight w:val="0"/>
                  <w:marTop w:val="0"/>
                  <w:marBottom w:val="0"/>
                  <w:divBdr>
                    <w:top w:val="none" w:sz="0" w:space="0" w:color="auto"/>
                    <w:left w:val="none" w:sz="0" w:space="0" w:color="auto"/>
                    <w:bottom w:val="none" w:sz="0" w:space="0" w:color="auto"/>
                    <w:right w:val="none" w:sz="0" w:space="0" w:color="auto"/>
                  </w:divBdr>
                </w:div>
                <w:div w:id="2097239654">
                  <w:marLeft w:val="0"/>
                  <w:marRight w:val="0"/>
                  <w:marTop w:val="0"/>
                  <w:marBottom w:val="0"/>
                  <w:divBdr>
                    <w:top w:val="none" w:sz="0" w:space="0" w:color="auto"/>
                    <w:left w:val="none" w:sz="0" w:space="0" w:color="auto"/>
                    <w:bottom w:val="none" w:sz="0" w:space="0" w:color="auto"/>
                    <w:right w:val="none" w:sz="0" w:space="0" w:color="auto"/>
                  </w:divBdr>
                </w:div>
                <w:div w:id="752362113">
                  <w:marLeft w:val="0"/>
                  <w:marRight w:val="0"/>
                  <w:marTop w:val="0"/>
                  <w:marBottom w:val="0"/>
                  <w:divBdr>
                    <w:top w:val="none" w:sz="0" w:space="0" w:color="auto"/>
                    <w:left w:val="none" w:sz="0" w:space="0" w:color="auto"/>
                    <w:bottom w:val="none" w:sz="0" w:space="0" w:color="auto"/>
                    <w:right w:val="none" w:sz="0" w:space="0" w:color="auto"/>
                  </w:divBdr>
                </w:div>
                <w:div w:id="1290161399">
                  <w:marLeft w:val="0"/>
                  <w:marRight w:val="0"/>
                  <w:marTop w:val="0"/>
                  <w:marBottom w:val="0"/>
                  <w:divBdr>
                    <w:top w:val="none" w:sz="0" w:space="0" w:color="auto"/>
                    <w:left w:val="none" w:sz="0" w:space="0" w:color="auto"/>
                    <w:bottom w:val="none" w:sz="0" w:space="0" w:color="auto"/>
                    <w:right w:val="none" w:sz="0" w:space="0" w:color="auto"/>
                  </w:divBdr>
                </w:div>
                <w:div w:id="1363626535">
                  <w:marLeft w:val="0"/>
                  <w:marRight w:val="0"/>
                  <w:marTop w:val="0"/>
                  <w:marBottom w:val="0"/>
                  <w:divBdr>
                    <w:top w:val="none" w:sz="0" w:space="0" w:color="auto"/>
                    <w:left w:val="none" w:sz="0" w:space="0" w:color="auto"/>
                    <w:bottom w:val="none" w:sz="0" w:space="0" w:color="auto"/>
                    <w:right w:val="none" w:sz="0" w:space="0" w:color="auto"/>
                  </w:divBdr>
                </w:div>
                <w:div w:id="1424719084">
                  <w:marLeft w:val="0"/>
                  <w:marRight w:val="0"/>
                  <w:marTop w:val="0"/>
                  <w:marBottom w:val="0"/>
                  <w:divBdr>
                    <w:top w:val="none" w:sz="0" w:space="0" w:color="auto"/>
                    <w:left w:val="none" w:sz="0" w:space="0" w:color="auto"/>
                    <w:bottom w:val="none" w:sz="0" w:space="0" w:color="auto"/>
                    <w:right w:val="none" w:sz="0" w:space="0" w:color="auto"/>
                  </w:divBdr>
                </w:div>
                <w:div w:id="261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586">
      <w:bodyDiv w:val="1"/>
      <w:marLeft w:val="0"/>
      <w:marRight w:val="0"/>
      <w:marTop w:val="0"/>
      <w:marBottom w:val="0"/>
      <w:divBdr>
        <w:top w:val="none" w:sz="0" w:space="0" w:color="auto"/>
        <w:left w:val="none" w:sz="0" w:space="0" w:color="auto"/>
        <w:bottom w:val="none" w:sz="0" w:space="0" w:color="auto"/>
        <w:right w:val="none" w:sz="0" w:space="0" w:color="auto"/>
      </w:divBdr>
    </w:div>
    <w:div w:id="1775859710">
      <w:bodyDiv w:val="1"/>
      <w:marLeft w:val="0"/>
      <w:marRight w:val="0"/>
      <w:marTop w:val="0"/>
      <w:marBottom w:val="0"/>
      <w:divBdr>
        <w:top w:val="none" w:sz="0" w:space="0" w:color="auto"/>
        <w:left w:val="none" w:sz="0" w:space="0" w:color="auto"/>
        <w:bottom w:val="none" w:sz="0" w:space="0" w:color="auto"/>
        <w:right w:val="none" w:sz="0" w:space="0" w:color="auto"/>
      </w:divBdr>
    </w:div>
    <w:div w:id="1985499366">
      <w:bodyDiv w:val="1"/>
      <w:marLeft w:val="0"/>
      <w:marRight w:val="0"/>
      <w:marTop w:val="0"/>
      <w:marBottom w:val="0"/>
      <w:divBdr>
        <w:top w:val="none" w:sz="0" w:space="0" w:color="auto"/>
        <w:left w:val="none" w:sz="0" w:space="0" w:color="auto"/>
        <w:bottom w:val="none" w:sz="0" w:space="0" w:color="auto"/>
        <w:right w:val="none" w:sz="0" w:space="0" w:color="auto"/>
      </w:divBdr>
      <w:divsChild>
        <w:div w:id="2060200948">
          <w:marLeft w:val="0"/>
          <w:marRight w:val="0"/>
          <w:marTop w:val="141"/>
          <w:marBottom w:val="141"/>
          <w:divBdr>
            <w:top w:val="none" w:sz="0" w:space="0" w:color="auto"/>
            <w:left w:val="none" w:sz="0" w:space="0" w:color="auto"/>
            <w:bottom w:val="none" w:sz="0" w:space="0" w:color="auto"/>
            <w:right w:val="none" w:sz="0" w:space="0" w:color="auto"/>
          </w:divBdr>
        </w:div>
        <w:div w:id="1065177494">
          <w:marLeft w:val="0"/>
          <w:marRight w:val="0"/>
          <w:marTop w:val="141"/>
          <w:marBottom w:val="14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hyperlink" Target="http://internet.garant.ru/document/redirect/12185976/0"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www.gosuslugi.ru/29710"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4026</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Пользователь</cp:lastModifiedBy>
  <cp:revision>15</cp:revision>
  <cp:lastPrinted>2019-07-24T07:01:00Z</cp:lastPrinted>
  <dcterms:created xsi:type="dcterms:W3CDTF">2022-05-26T10:46:00Z</dcterms:created>
  <dcterms:modified xsi:type="dcterms:W3CDTF">2022-06-23T10:19:00Z</dcterms:modified>
</cp:coreProperties>
</file>